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B3118" w14:textId="77777777" w:rsidR="007F1B57" w:rsidRDefault="007F1B57" w:rsidP="007F1B57">
      <w:pPr>
        <w:spacing w:after="240"/>
        <w:jc w:val="center"/>
        <w:rPr>
          <w:rFonts w:asciiTheme="majorHAnsi" w:hAnsiTheme="majorHAnsi" w:cstheme="majorHAnsi"/>
          <w:b/>
        </w:rPr>
      </w:pPr>
      <w:r>
        <w:rPr>
          <w:rFonts w:asciiTheme="majorHAnsi" w:hAnsiTheme="majorHAnsi" w:cstheme="majorHAnsi"/>
          <w:b/>
        </w:rPr>
        <w:t>ARTICLE 19</w:t>
      </w:r>
    </w:p>
    <w:p w14:paraId="0A673A9E" w14:textId="77777777" w:rsidR="007F1B57" w:rsidRDefault="007F1B57" w:rsidP="007F1B57">
      <w:pPr>
        <w:spacing w:after="240"/>
        <w:contextualSpacing/>
        <w:jc w:val="center"/>
        <w:rPr>
          <w:rFonts w:asciiTheme="majorHAnsi" w:hAnsiTheme="majorHAnsi" w:cstheme="majorHAnsi"/>
          <w:b/>
        </w:rPr>
      </w:pPr>
      <w:r>
        <w:rPr>
          <w:rFonts w:asciiTheme="majorHAnsi" w:hAnsiTheme="majorHAnsi" w:cstheme="majorHAnsi"/>
          <w:b/>
        </w:rPr>
        <w:t>SALARY AND BENEFITS</w:t>
      </w:r>
    </w:p>
    <w:p w14:paraId="35406B28" w14:textId="77777777" w:rsidR="007F1B57" w:rsidRDefault="007F1B57" w:rsidP="00616637">
      <w:pPr>
        <w:pStyle w:val="ListParagraph"/>
        <w:numPr>
          <w:ilvl w:val="1"/>
          <w:numId w:val="1"/>
        </w:numPr>
        <w:tabs>
          <w:tab w:val="left" w:pos="720"/>
        </w:tabs>
        <w:spacing w:after="240"/>
        <w:ind w:left="0" w:right="458" w:firstLine="0"/>
        <w:jc w:val="both"/>
        <w:rPr>
          <w:sz w:val="24"/>
        </w:rPr>
      </w:pPr>
      <w:r>
        <w:rPr>
          <w:sz w:val="24"/>
        </w:rPr>
        <w:t>Permanent</w:t>
      </w:r>
      <w:r>
        <w:rPr>
          <w:spacing w:val="-10"/>
          <w:sz w:val="24"/>
        </w:rPr>
        <w:t xml:space="preserve"> </w:t>
      </w:r>
      <w:proofErr w:type="gramStart"/>
      <w:r w:rsidRPr="0090634B">
        <w:rPr>
          <w:strike/>
          <w:sz w:val="24"/>
        </w:rPr>
        <w:t>employees</w:t>
      </w:r>
      <w:proofErr w:type="gramEnd"/>
      <w:r>
        <w:rPr>
          <w:spacing w:val="-9"/>
          <w:sz w:val="24"/>
        </w:rPr>
        <w:t xml:space="preserve"> </w:t>
      </w:r>
      <w:r w:rsidRPr="0090634B">
        <w:rPr>
          <w:spacing w:val="-9"/>
          <w:sz w:val="24"/>
          <w:u w:val="single"/>
        </w:rPr>
        <w:t>members</w:t>
      </w:r>
      <w:r>
        <w:rPr>
          <w:spacing w:val="-9"/>
          <w:sz w:val="24"/>
        </w:rPr>
        <w:t xml:space="preserve"> </w:t>
      </w:r>
      <w:r>
        <w:rPr>
          <w:sz w:val="24"/>
        </w:rPr>
        <w:t>of</w:t>
      </w:r>
      <w:r>
        <w:rPr>
          <w:spacing w:val="-10"/>
          <w:sz w:val="24"/>
        </w:rPr>
        <w:t xml:space="preserve"> </w:t>
      </w:r>
      <w:r>
        <w:rPr>
          <w:sz w:val="24"/>
        </w:rPr>
        <w:t xml:space="preserve">the </w:t>
      </w:r>
      <w:r w:rsidRPr="0090634B">
        <w:rPr>
          <w:sz w:val="24"/>
          <w:u w:val="single"/>
        </w:rPr>
        <w:t>bargaining</w:t>
      </w:r>
      <w:r>
        <w:rPr>
          <w:spacing w:val="-9"/>
          <w:sz w:val="24"/>
        </w:rPr>
        <w:t xml:space="preserve"> </w:t>
      </w:r>
      <w:r>
        <w:rPr>
          <w:sz w:val="24"/>
        </w:rPr>
        <w:t>unit</w:t>
      </w:r>
      <w:r>
        <w:rPr>
          <w:spacing w:val="-10"/>
          <w:sz w:val="24"/>
        </w:rPr>
        <w:t xml:space="preserve"> </w:t>
      </w:r>
      <w:r>
        <w:rPr>
          <w:sz w:val="24"/>
        </w:rPr>
        <w:t>who</w:t>
      </w:r>
      <w:r>
        <w:rPr>
          <w:spacing w:val="-9"/>
          <w:sz w:val="24"/>
        </w:rPr>
        <w:t xml:space="preserve"> </w:t>
      </w:r>
      <w:r>
        <w:rPr>
          <w:sz w:val="24"/>
        </w:rPr>
        <w:t>are</w:t>
      </w:r>
      <w:r>
        <w:rPr>
          <w:spacing w:val="-10"/>
          <w:sz w:val="24"/>
        </w:rPr>
        <w:t xml:space="preserve"> </w:t>
      </w:r>
      <w:r>
        <w:rPr>
          <w:sz w:val="24"/>
        </w:rPr>
        <w:t>half</w:t>
      </w:r>
      <w:r>
        <w:rPr>
          <w:spacing w:val="-9"/>
          <w:sz w:val="24"/>
        </w:rPr>
        <w:t xml:space="preserve"> </w:t>
      </w:r>
      <w:r>
        <w:rPr>
          <w:sz w:val="24"/>
        </w:rPr>
        <w:t>time</w:t>
      </w:r>
      <w:r>
        <w:rPr>
          <w:spacing w:val="-10"/>
          <w:sz w:val="24"/>
        </w:rPr>
        <w:t xml:space="preserve"> </w:t>
      </w:r>
      <w:r>
        <w:rPr>
          <w:sz w:val="24"/>
        </w:rPr>
        <w:t>or</w:t>
      </w:r>
      <w:r>
        <w:rPr>
          <w:spacing w:val="-9"/>
          <w:sz w:val="24"/>
        </w:rPr>
        <w:t xml:space="preserve"> </w:t>
      </w:r>
      <w:r>
        <w:rPr>
          <w:sz w:val="24"/>
        </w:rPr>
        <w:t>more,</w:t>
      </w:r>
      <w:r>
        <w:rPr>
          <w:spacing w:val="-11"/>
          <w:sz w:val="24"/>
        </w:rPr>
        <w:t xml:space="preserve"> </w:t>
      </w:r>
      <w:r>
        <w:rPr>
          <w:sz w:val="24"/>
        </w:rPr>
        <w:t>but</w:t>
      </w:r>
      <w:r>
        <w:rPr>
          <w:spacing w:val="-10"/>
          <w:sz w:val="24"/>
        </w:rPr>
        <w:t xml:space="preserve"> </w:t>
      </w:r>
      <w:r>
        <w:rPr>
          <w:sz w:val="24"/>
        </w:rPr>
        <w:t>not</w:t>
      </w:r>
      <w:r>
        <w:rPr>
          <w:spacing w:val="-9"/>
          <w:sz w:val="24"/>
        </w:rPr>
        <w:t xml:space="preserve"> </w:t>
      </w:r>
      <w:r>
        <w:rPr>
          <w:sz w:val="24"/>
        </w:rPr>
        <w:t>full</w:t>
      </w:r>
      <w:r>
        <w:rPr>
          <w:spacing w:val="-10"/>
          <w:sz w:val="24"/>
        </w:rPr>
        <w:t xml:space="preserve"> </w:t>
      </w:r>
      <w:r>
        <w:rPr>
          <w:sz w:val="24"/>
        </w:rPr>
        <w:t>time,</w:t>
      </w:r>
      <w:r>
        <w:rPr>
          <w:spacing w:val="-9"/>
          <w:sz w:val="24"/>
        </w:rPr>
        <w:t xml:space="preserve"> </w:t>
      </w:r>
      <w:r>
        <w:rPr>
          <w:sz w:val="24"/>
        </w:rPr>
        <w:t>shall receive a prorated share of all salary and fringe</w:t>
      </w:r>
      <w:r>
        <w:rPr>
          <w:spacing w:val="-9"/>
          <w:sz w:val="24"/>
        </w:rPr>
        <w:t xml:space="preserve"> </w:t>
      </w:r>
      <w:r>
        <w:rPr>
          <w:sz w:val="24"/>
        </w:rPr>
        <w:t>benefits.</w:t>
      </w:r>
    </w:p>
    <w:p w14:paraId="035BBA5F" w14:textId="77777777" w:rsidR="007F1B57" w:rsidRDefault="007F1B57" w:rsidP="007F1B57">
      <w:pPr>
        <w:pStyle w:val="BodyText"/>
        <w:spacing w:after="240"/>
        <w:ind w:right="454" w:firstLine="691"/>
        <w:jc w:val="both"/>
      </w:pPr>
      <w:r>
        <w:t xml:space="preserve">The following increases shall be added to the base salary of each member of the </w:t>
      </w:r>
      <w:r w:rsidRPr="0090634B">
        <w:rPr>
          <w:u w:val="single"/>
        </w:rPr>
        <w:t>bargaining</w:t>
      </w:r>
      <w:r>
        <w:t xml:space="preserve"> unit who is employed on April 1 of that calendar year and still employed on the effective date of the increase in August of each year.</w:t>
      </w:r>
    </w:p>
    <w:p w14:paraId="71098402" w14:textId="77777777" w:rsidR="007F1B57" w:rsidRDefault="007F1B57" w:rsidP="007F1B57">
      <w:pPr>
        <w:pStyle w:val="ListParagraph"/>
        <w:numPr>
          <w:ilvl w:val="2"/>
          <w:numId w:val="1"/>
        </w:numPr>
        <w:tabs>
          <w:tab w:val="left" w:pos="1440"/>
        </w:tabs>
        <w:spacing w:after="240"/>
        <w:ind w:left="0" w:firstLine="720"/>
        <w:rPr>
          <w:sz w:val="24"/>
        </w:rPr>
      </w:pPr>
      <w:r>
        <w:rPr>
          <w:sz w:val="24"/>
        </w:rPr>
        <w:t>Salary</w:t>
      </w:r>
    </w:p>
    <w:p w14:paraId="15A0657F" w14:textId="77777777" w:rsidR="007F1B57" w:rsidRPr="00C93837" w:rsidRDefault="007F1B57" w:rsidP="007F1B57">
      <w:pPr>
        <w:pStyle w:val="ListParagraph"/>
        <w:numPr>
          <w:ilvl w:val="0"/>
          <w:numId w:val="2"/>
        </w:numPr>
        <w:tabs>
          <w:tab w:val="left" w:pos="2160"/>
          <w:tab w:val="left" w:pos="2430"/>
          <w:tab w:val="left" w:pos="2700"/>
        </w:tabs>
        <w:spacing w:after="240"/>
        <w:ind w:left="0" w:right="876" w:firstLine="1440"/>
        <w:rPr>
          <w:sz w:val="24"/>
          <w:szCs w:val="24"/>
          <w:u w:val="single"/>
        </w:rPr>
      </w:pPr>
      <w:r w:rsidRPr="00C93837">
        <w:rPr>
          <w:sz w:val="24"/>
          <w:u w:val="single"/>
        </w:rPr>
        <w:t>There shall be no percentage, flat dollar or merit increases to base salary</w:t>
      </w:r>
      <w:r w:rsidRPr="00C93837">
        <w:rPr>
          <w:sz w:val="24"/>
          <w:szCs w:val="24"/>
          <w:u w:val="single"/>
        </w:rPr>
        <w:t xml:space="preserve"> for the fiscal year ending June 30, 2022.</w:t>
      </w:r>
    </w:p>
    <w:p w14:paraId="55FAE892" w14:textId="6F6DC832" w:rsidR="00C93837" w:rsidRPr="00C93837" w:rsidRDefault="00C93837" w:rsidP="00C93837">
      <w:pPr>
        <w:pStyle w:val="ListParagraph"/>
        <w:numPr>
          <w:ilvl w:val="0"/>
          <w:numId w:val="2"/>
        </w:numPr>
        <w:tabs>
          <w:tab w:val="left" w:pos="2160"/>
          <w:tab w:val="left" w:pos="2430"/>
          <w:tab w:val="left" w:pos="2700"/>
        </w:tabs>
        <w:spacing w:after="240"/>
        <w:ind w:left="0" w:right="876" w:firstLine="1440"/>
        <w:rPr>
          <w:sz w:val="24"/>
          <w:szCs w:val="24"/>
          <w:u w:val="single"/>
        </w:rPr>
      </w:pPr>
      <w:r w:rsidRPr="00C93837">
        <w:rPr>
          <w:sz w:val="24"/>
          <w:szCs w:val="24"/>
          <w:u w:val="single"/>
        </w:rPr>
        <w:t>Effective August 23, 202</w:t>
      </w:r>
      <w:r w:rsidR="00061F29">
        <w:rPr>
          <w:sz w:val="24"/>
          <w:szCs w:val="24"/>
          <w:u w:val="single"/>
        </w:rPr>
        <w:t>2</w:t>
      </w:r>
      <w:r w:rsidRPr="00C93837">
        <w:rPr>
          <w:sz w:val="24"/>
          <w:szCs w:val="24"/>
          <w:u w:val="single"/>
        </w:rPr>
        <w:t xml:space="preserve">, those members </w:t>
      </w:r>
      <w:r w:rsidRPr="00C93837">
        <w:rPr>
          <w:spacing w:val="3"/>
          <w:sz w:val="24"/>
          <w:szCs w:val="24"/>
          <w:u w:val="single"/>
        </w:rPr>
        <w:t xml:space="preserve">of </w:t>
      </w:r>
      <w:r w:rsidRPr="00C93837">
        <w:rPr>
          <w:sz w:val="24"/>
          <w:szCs w:val="24"/>
          <w:u w:val="single"/>
        </w:rPr>
        <w:t>the bargaining unit</w:t>
      </w:r>
      <w:r w:rsidRPr="00C93837">
        <w:rPr>
          <w:spacing w:val="-5"/>
          <w:sz w:val="24"/>
          <w:szCs w:val="24"/>
          <w:u w:val="single"/>
        </w:rPr>
        <w:t xml:space="preserve"> </w:t>
      </w:r>
      <w:r w:rsidRPr="00C93837">
        <w:rPr>
          <w:sz w:val="24"/>
          <w:szCs w:val="24"/>
          <w:u w:val="single"/>
        </w:rPr>
        <w:t>whose</w:t>
      </w:r>
      <w:r w:rsidRPr="00C93837">
        <w:rPr>
          <w:spacing w:val="-5"/>
          <w:sz w:val="24"/>
          <w:szCs w:val="24"/>
          <w:u w:val="single"/>
        </w:rPr>
        <w:t xml:space="preserve"> </w:t>
      </w:r>
      <w:r w:rsidRPr="00C93837">
        <w:rPr>
          <w:sz w:val="24"/>
          <w:szCs w:val="24"/>
          <w:u w:val="single"/>
        </w:rPr>
        <w:t>performance</w:t>
      </w:r>
      <w:r w:rsidRPr="00C93837">
        <w:rPr>
          <w:spacing w:val="-5"/>
          <w:sz w:val="24"/>
          <w:szCs w:val="24"/>
          <w:u w:val="single"/>
        </w:rPr>
        <w:t xml:space="preserve"> </w:t>
      </w:r>
      <w:r w:rsidRPr="00C93837">
        <w:rPr>
          <w:sz w:val="24"/>
          <w:szCs w:val="24"/>
          <w:u w:val="single"/>
        </w:rPr>
        <w:t>is</w:t>
      </w:r>
      <w:r w:rsidRPr="00C93837">
        <w:rPr>
          <w:spacing w:val="-6"/>
          <w:sz w:val="24"/>
          <w:szCs w:val="24"/>
          <w:u w:val="single"/>
        </w:rPr>
        <w:t xml:space="preserve"> </w:t>
      </w:r>
      <w:r w:rsidRPr="00C93837">
        <w:rPr>
          <w:sz w:val="24"/>
          <w:szCs w:val="24"/>
          <w:u w:val="single"/>
        </w:rPr>
        <w:t>satisfactory,</w:t>
      </w:r>
      <w:r w:rsidRPr="00C93837">
        <w:rPr>
          <w:spacing w:val="-5"/>
          <w:sz w:val="24"/>
          <w:szCs w:val="24"/>
          <w:u w:val="single"/>
        </w:rPr>
        <w:t xml:space="preserve"> </w:t>
      </w:r>
      <w:r w:rsidRPr="00C93837">
        <w:rPr>
          <w:sz w:val="24"/>
          <w:szCs w:val="24"/>
          <w:u w:val="single"/>
        </w:rPr>
        <w:t>shall receive a 0.75% general wage increase</w:t>
      </w:r>
      <w:r w:rsidRPr="00C93837">
        <w:rPr>
          <w:spacing w:val="-1"/>
          <w:sz w:val="24"/>
          <w:szCs w:val="24"/>
          <w:u w:val="single"/>
        </w:rPr>
        <w:t xml:space="preserve"> </w:t>
      </w:r>
      <w:r w:rsidRPr="00C93837">
        <w:rPr>
          <w:sz w:val="24"/>
          <w:szCs w:val="24"/>
          <w:u w:val="single"/>
        </w:rPr>
        <w:t>(GWI).</w:t>
      </w:r>
    </w:p>
    <w:p w14:paraId="15B8FAA4" w14:textId="3302BB2F" w:rsidR="00C93837" w:rsidRPr="00CA6456" w:rsidRDefault="00C93837" w:rsidP="00C93837">
      <w:pPr>
        <w:pStyle w:val="ListParagraph"/>
        <w:tabs>
          <w:tab w:val="left" w:pos="2160"/>
          <w:tab w:val="left" w:pos="2430"/>
          <w:tab w:val="left" w:pos="2700"/>
        </w:tabs>
        <w:spacing w:after="240"/>
        <w:ind w:left="0" w:right="876" w:firstLine="2160"/>
        <w:jc w:val="left"/>
        <w:rPr>
          <w:sz w:val="24"/>
          <w:szCs w:val="24"/>
          <w:u w:val="single"/>
        </w:rPr>
      </w:pPr>
      <w:r w:rsidRPr="00C93837">
        <w:rPr>
          <w:sz w:val="24"/>
          <w:szCs w:val="24"/>
          <w:u w:val="single"/>
        </w:rPr>
        <w:t>Effective August 23, 202</w:t>
      </w:r>
      <w:r w:rsidR="00061F29">
        <w:rPr>
          <w:sz w:val="24"/>
          <w:szCs w:val="24"/>
          <w:u w:val="single"/>
        </w:rPr>
        <w:t>2</w:t>
      </w:r>
      <w:r w:rsidRPr="00C93837">
        <w:rPr>
          <w:sz w:val="24"/>
          <w:szCs w:val="24"/>
          <w:u w:val="single"/>
        </w:rPr>
        <w:t xml:space="preserve">, a </w:t>
      </w:r>
      <w:r w:rsidRPr="00C93837">
        <w:rPr>
          <w:spacing w:val="-4"/>
          <w:sz w:val="24"/>
          <w:szCs w:val="24"/>
          <w:u w:val="single"/>
        </w:rPr>
        <w:t>merit</w:t>
      </w:r>
      <w:r w:rsidRPr="00C93837">
        <w:rPr>
          <w:spacing w:val="52"/>
          <w:sz w:val="24"/>
          <w:szCs w:val="24"/>
          <w:u w:val="single"/>
        </w:rPr>
        <w:t xml:space="preserve"> </w:t>
      </w:r>
      <w:r w:rsidRPr="00C93837">
        <w:rPr>
          <w:sz w:val="24"/>
          <w:szCs w:val="24"/>
          <w:u w:val="single"/>
        </w:rPr>
        <w:t xml:space="preserve">pool shall </w:t>
      </w:r>
      <w:r w:rsidRPr="00C93837">
        <w:rPr>
          <w:spacing w:val="-3"/>
          <w:sz w:val="24"/>
          <w:szCs w:val="24"/>
          <w:u w:val="single"/>
        </w:rPr>
        <w:t xml:space="preserve">be </w:t>
      </w:r>
      <w:r w:rsidRPr="00C93837">
        <w:rPr>
          <w:sz w:val="24"/>
          <w:szCs w:val="24"/>
          <w:u w:val="single"/>
        </w:rPr>
        <w:t>established comprised</w:t>
      </w:r>
      <w:r w:rsidRPr="00C93837">
        <w:rPr>
          <w:spacing w:val="-10"/>
          <w:sz w:val="24"/>
          <w:szCs w:val="24"/>
          <w:u w:val="single"/>
        </w:rPr>
        <w:t xml:space="preserve"> </w:t>
      </w:r>
      <w:r w:rsidRPr="00C93837">
        <w:rPr>
          <w:sz w:val="24"/>
          <w:szCs w:val="24"/>
          <w:u w:val="single"/>
        </w:rPr>
        <w:t>of</w:t>
      </w:r>
      <w:r w:rsidRPr="00C93837">
        <w:rPr>
          <w:spacing w:val="-12"/>
          <w:sz w:val="24"/>
          <w:szCs w:val="24"/>
          <w:u w:val="single"/>
        </w:rPr>
        <w:t xml:space="preserve"> 0.75% </w:t>
      </w:r>
      <w:r w:rsidRPr="00C93837">
        <w:rPr>
          <w:sz w:val="24"/>
          <w:szCs w:val="24"/>
          <w:u w:val="single"/>
        </w:rPr>
        <w:t>of</w:t>
      </w:r>
      <w:r w:rsidRPr="00C93837">
        <w:rPr>
          <w:spacing w:val="-18"/>
          <w:sz w:val="24"/>
          <w:szCs w:val="24"/>
          <w:u w:val="single"/>
        </w:rPr>
        <w:t xml:space="preserve"> </w:t>
      </w:r>
      <w:r w:rsidRPr="00C93837">
        <w:rPr>
          <w:sz w:val="24"/>
          <w:szCs w:val="24"/>
          <w:u w:val="single"/>
        </w:rPr>
        <w:t>the</w:t>
      </w:r>
      <w:r w:rsidRPr="00C93837">
        <w:rPr>
          <w:spacing w:val="-10"/>
          <w:sz w:val="24"/>
          <w:szCs w:val="24"/>
          <w:u w:val="single"/>
        </w:rPr>
        <w:t xml:space="preserve"> </w:t>
      </w:r>
      <w:r w:rsidRPr="00C93837">
        <w:rPr>
          <w:sz w:val="24"/>
          <w:szCs w:val="24"/>
          <w:u w:val="single"/>
        </w:rPr>
        <w:t>combined</w:t>
      </w:r>
      <w:r w:rsidRPr="00C93837">
        <w:rPr>
          <w:spacing w:val="-10"/>
          <w:sz w:val="24"/>
          <w:szCs w:val="24"/>
          <w:u w:val="single"/>
        </w:rPr>
        <w:t xml:space="preserve"> </w:t>
      </w:r>
      <w:r w:rsidRPr="00C93837">
        <w:rPr>
          <w:sz w:val="24"/>
          <w:szCs w:val="24"/>
          <w:u w:val="single"/>
        </w:rPr>
        <w:t>salaries</w:t>
      </w:r>
      <w:r w:rsidRPr="00C93837">
        <w:rPr>
          <w:spacing w:val="-13"/>
          <w:sz w:val="24"/>
          <w:szCs w:val="24"/>
          <w:u w:val="single"/>
        </w:rPr>
        <w:t xml:space="preserve"> </w:t>
      </w:r>
      <w:r w:rsidRPr="00C93837">
        <w:rPr>
          <w:sz w:val="24"/>
          <w:szCs w:val="24"/>
          <w:u w:val="single"/>
        </w:rPr>
        <w:t>of</w:t>
      </w:r>
      <w:r w:rsidRPr="00C93837">
        <w:rPr>
          <w:spacing w:val="-13"/>
          <w:sz w:val="24"/>
          <w:szCs w:val="24"/>
          <w:u w:val="single"/>
        </w:rPr>
        <w:t xml:space="preserve"> </w:t>
      </w:r>
      <w:r w:rsidRPr="00C93837">
        <w:rPr>
          <w:sz w:val="24"/>
          <w:szCs w:val="24"/>
          <w:u w:val="single"/>
        </w:rPr>
        <w:t>members</w:t>
      </w:r>
      <w:r w:rsidRPr="00C93837">
        <w:rPr>
          <w:spacing w:val="-12"/>
          <w:sz w:val="24"/>
          <w:szCs w:val="24"/>
          <w:u w:val="single"/>
        </w:rPr>
        <w:t xml:space="preserve"> </w:t>
      </w:r>
      <w:r w:rsidRPr="00C93837">
        <w:rPr>
          <w:sz w:val="24"/>
          <w:szCs w:val="24"/>
          <w:u w:val="single"/>
        </w:rPr>
        <w:t>of</w:t>
      </w:r>
      <w:r w:rsidRPr="00C93837">
        <w:rPr>
          <w:spacing w:val="-17"/>
          <w:sz w:val="24"/>
          <w:szCs w:val="24"/>
          <w:u w:val="single"/>
        </w:rPr>
        <w:t xml:space="preserve"> </w:t>
      </w:r>
      <w:r w:rsidRPr="00C93837">
        <w:rPr>
          <w:sz w:val="24"/>
          <w:szCs w:val="24"/>
          <w:u w:val="single"/>
        </w:rPr>
        <w:t>the</w:t>
      </w:r>
      <w:r w:rsidRPr="00C93837">
        <w:rPr>
          <w:spacing w:val="-11"/>
          <w:sz w:val="24"/>
          <w:szCs w:val="24"/>
          <w:u w:val="single"/>
        </w:rPr>
        <w:t xml:space="preserve"> </w:t>
      </w:r>
      <w:r w:rsidRPr="00C93837">
        <w:rPr>
          <w:spacing w:val="-6"/>
          <w:sz w:val="24"/>
          <w:szCs w:val="24"/>
          <w:u w:val="single"/>
        </w:rPr>
        <w:t xml:space="preserve">unit </w:t>
      </w:r>
      <w:r w:rsidRPr="00C93837">
        <w:rPr>
          <w:sz w:val="24"/>
          <w:szCs w:val="24"/>
          <w:u w:val="single"/>
        </w:rPr>
        <w:t xml:space="preserve">as of </w:t>
      </w:r>
      <w:proofErr w:type="gramStart"/>
      <w:r w:rsidRPr="00C93837">
        <w:rPr>
          <w:sz w:val="24"/>
          <w:szCs w:val="24"/>
          <w:u w:val="single"/>
        </w:rPr>
        <w:t>December 31, 202</w:t>
      </w:r>
      <w:r w:rsidR="00061F29">
        <w:rPr>
          <w:sz w:val="24"/>
          <w:szCs w:val="24"/>
          <w:u w:val="single"/>
        </w:rPr>
        <w:t>1</w:t>
      </w:r>
      <w:r w:rsidRPr="00C93837">
        <w:rPr>
          <w:sz w:val="24"/>
          <w:szCs w:val="24"/>
          <w:u w:val="single"/>
        </w:rPr>
        <w:t>, and</w:t>
      </w:r>
      <w:proofErr w:type="gramEnd"/>
      <w:r w:rsidRPr="00C93837">
        <w:rPr>
          <w:sz w:val="24"/>
          <w:szCs w:val="24"/>
          <w:u w:val="single"/>
        </w:rPr>
        <w:t xml:space="preserve"> will be distributed in accordance with the procedures outlined in Article</w:t>
      </w:r>
      <w:r w:rsidRPr="00C93837">
        <w:rPr>
          <w:spacing w:val="-2"/>
          <w:sz w:val="24"/>
          <w:szCs w:val="24"/>
          <w:u w:val="single"/>
        </w:rPr>
        <w:t xml:space="preserve"> </w:t>
      </w:r>
      <w:r w:rsidRPr="00C93837">
        <w:rPr>
          <w:sz w:val="24"/>
          <w:szCs w:val="24"/>
          <w:u w:val="single"/>
        </w:rPr>
        <w:t>25.</w:t>
      </w:r>
    </w:p>
    <w:p w14:paraId="6B88F93B" w14:textId="77119C3E" w:rsidR="007F1B57" w:rsidRPr="00C93837" w:rsidRDefault="007F1B57" w:rsidP="007F1B57">
      <w:pPr>
        <w:pStyle w:val="ListParagraph"/>
        <w:numPr>
          <w:ilvl w:val="0"/>
          <w:numId w:val="2"/>
        </w:numPr>
        <w:tabs>
          <w:tab w:val="left" w:pos="2160"/>
          <w:tab w:val="left" w:pos="2430"/>
          <w:tab w:val="left" w:pos="2700"/>
        </w:tabs>
        <w:spacing w:after="240"/>
        <w:ind w:left="0" w:right="876" w:firstLine="1440"/>
        <w:rPr>
          <w:sz w:val="24"/>
          <w:szCs w:val="24"/>
          <w:u w:val="single"/>
        </w:rPr>
      </w:pPr>
      <w:r w:rsidRPr="00C93837">
        <w:rPr>
          <w:sz w:val="24"/>
          <w:szCs w:val="24"/>
          <w:u w:val="single"/>
        </w:rPr>
        <w:t>Effective August 23, 202</w:t>
      </w:r>
      <w:r w:rsidR="00061F29">
        <w:rPr>
          <w:sz w:val="24"/>
          <w:szCs w:val="24"/>
          <w:u w:val="single"/>
        </w:rPr>
        <w:t>3</w:t>
      </w:r>
      <w:r w:rsidRPr="00C93837">
        <w:rPr>
          <w:sz w:val="24"/>
          <w:szCs w:val="24"/>
          <w:u w:val="single"/>
        </w:rPr>
        <w:t xml:space="preserve">, those members </w:t>
      </w:r>
      <w:r w:rsidRPr="00C93837">
        <w:rPr>
          <w:spacing w:val="3"/>
          <w:sz w:val="24"/>
          <w:szCs w:val="24"/>
          <w:u w:val="single"/>
        </w:rPr>
        <w:t xml:space="preserve">of </w:t>
      </w:r>
      <w:r w:rsidRPr="00C93837">
        <w:rPr>
          <w:sz w:val="24"/>
          <w:szCs w:val="24"/>
          <w:u w:val="single"/>
        </w:rPr>
        <w:t>the bargaining unit</w:t>
      </w:r>
      <w:r w:rsidRPr="00C93837">
        <w:rPr>
          <w:spacing w:val="-5"/>
          <w:sz w:val="24"/>
          <w:szCs w:val="24"/>
          <w:u w:val="single"/>
        </w:rPr>
        <w:t xml:space="preserve"> </w:t>
      </w:r>
      <w:r w:rsidRPr="00C93837">
        <w:rPr>
          <w:sz w:val="24"/>
          <w:szCs w:val="24"/>
          <w:u w:val="single"/>
        </w:rPr>
        <w:t>whose</w:t>
      </w:r>
      <w:r w:rsidRPr="00C93837">
        <w:rPr>
          <w:spacing w:val="-5"/>
          <w:sz w:val="24"/>
          <w:szCs w:val="24"/>
          <w:u w:val="single"/>
        </w:rPr>
        <w:t xml:space="preserve"> </w:t>
      </w:r>
      <w:r w:rsidRPr="00C93837">
        <w:rPr>
          <w:sz w:val="24"/>
          <w:szCs w:val="24"/>
          <w:u w:val="single"/>
        </w:rPr>
        <w:t>performance</w:t>
      </w:r>
      <w:r w:rsidRPr="00C93837">
        <w:rPr>
          <w:spacing w:val="-5"/>
          <w:sz w:val="24"/>
          <w:szCs w:val="24"/>
          <w:u w:val="single"/>
        </w:rPr>
        <w:t xml:space="preserve"> </w:t>
      </w:r>
      <w:r w:rsidRPr="00C93837">
        <w:rPr>
          <w:sz w:val="24"/>
          <w:szCs w:val="24"/>
          <w:u w:val="single"/>
        </w:rPr>
        <w:t>is</w:t>
      </w:r>
      <w:r w:rsidRPr="00C93837">
        <w:rPr>
          <w:spacing w:val="-6"/>
          <w:sz w:val="24"/>
          <w:szCs w:val="24"/>
          <w:u w:val="single"/>
        </w:rPr>
        <w:t xml:space="preserve"> </w:t>
      </w:r>
      <w:r w:rsidRPr="00C93837">
        <w:rPr>
          <w:sz w:val="24"/>
          <w:szCs w:val="24"/>
          <w:u w:val="single"/>
        </w:rPr>
        <w:t>satisfactory,</w:t>
      </w:r>
      <w:r w:rsidRPr="00C93837">
        <w:rPr>
          <w:spacing w:val="-5"/>
          <w:sz w:val="24"/>
          <w:szCs w:val="24"/>
          <w:u w:val="single"/>
        </w:rPr>
        <w:t xml:space="preserve"> </w:t>
      </w:r>
      <w:r w:rsidRPr="00C93837">
        <w:rPr>
          <w:sz w:val="24"/>
          <w:szCs w:val="24"/>
          <w:u w:val="single"/>
        </w:rPr>
        <w:t>shall receive a 1.00% general wage increase</w:t>
      </w:r>
      <w:r w:rsidRPr="00C93837">
        <w:rPr>
          <w:spacing w:val="-1"/>
          <w:sz w:val="24"/>
          <w:szCs w:val="24"/>
          <w:u w:val="single"/>
        </w:rPr>
        <w:t xml:space="preserve"> </w:t>
      </w:r>
      <w:r w:rsidRPr="00C93837">
        <w:rPr>
          <w:sz w:val="24"/>
          <w:szCs w:val="24"/>
          <w:u w:val="single"/>
        </w:rPr>
        <w:t>(GWI).</w:t>
      </w:r>
    </w:p>
    <w:p w14:paraId="00CE42F9" w14:textId="222EB00A" w:rsidR="007F1B57" w:rsidRPr="00CA6456" w:rsidRDefault="007F1B57" w:rsidP="007F1B57">
      <w:pPr>
        <w:pStyle w:val="ListParagraph"/>
        <w:tabs>
          <w:tab w:val="left" w:pos="2160"/>
          <w:tab w:val="left" w:pos="2430"/>
          <w:tab w:val="left" w:pos="2700"/>
        </w:tabs>
        <w:spacing w:after="240"/>
        <w:ind w:left="0" w:right="876" w:firstLine="2160"/>
        <w:jc w:val="left"/>
        <w:rPr>
          <w:sz w:val="24"/>
          <w:szCs w:val="24"/>
          <w:u w:val="single"/>
        </w:rPr>
      </w:pPr>
      <w:r w:rsidRPr="00C93837">
        <w:rPr>
          <w:sz w:val="24"/>
          <w:szCs w:val="24"/>
          <w:u w:val="single"/>
        </w:rPr>
        <w:t>Effective August 23, 202</w:t>
      </w:r>
      <w:r w:rsidR="00061F29">
        <w:rPr>
          <w:sz w:val="24"/>
          <w:szCs w:val="24"/>
          <w:u w:val="single"/>
        </w:rPr>
        <w:t>3</w:t>
      </w:r>
      <w:r w:rsidRPr="00C93837">
        <w:rPr>
          <w:sz w:val="24"/>
          <w:szCs w:val="24"/>
          <w:u w:val="single"/>
        </w:rPr>
        <w:t xml:space="preserve">, a </w:t>
      </w:r>
      <w:r w:rsidRPr="00C93837">
        <w:rPr>
          <w:spacing w:val="-4"/>
          <w:sz w:val="24"/>
          <w:szCs w:val="24"/>
          <w:u w:val="single"/>
        </w:rPr>
        <w:t>merit</w:t>
      </w:r>
      <w:r w:rsidRPr="00C93837">
        <w:rPr>
          <w:spacing w:val="52"/>
          <w:sz w:val="24"/>
          <w:szCs w:val="24"/>
          <w:u w:val="single"/>
        </w:rPr>
        <w:t xml:space="preserve"> </w:t>
      </w:r>
      <w:r w:rsidRPr="00C93837">
        <w:rPr>
          <w:sz w:val="24"/>
          <w:szCs w:val="24"/>
          <w:u w:val="single"/>
        </w:rPr>
        <w:t xml:space="preserve">pool shall </w:t>
      </w:r>
      <w:r w:rsidRPr="00C93837">
        <w:rPr>
          <w:spacing w:val="-3"/>
          <w:sz w:val="24"/>
          <w:szCs w:val="24"/>
          <w:u w:val="single"/>
        </w:rPr>
        <w:t xml:space="preserve">be </w:t>
      </w:r>
      <w:r w:rsidRPr="00C93837">
        <w:rPr>
          <w:sz w:val="24"/>
          <w:szCs w:val="24"/>
          <w:u w:val="single"/>
        </w:rPr>
        <w:t>established comprised</w:t>
      </w:r>
      <w:r w:rsidRPr="00C93837">
        <w:rPr>
          <w:spacing w:val="-10"/>
          <w:sz w:val="24"/>
          <w:szCs w:val="24"/>
          <w:u w:val="single"/>
        </w:rPr>
        <w:t xml:space="preserve"> </w:t>
      </w:r>
      <w:r w:rsidRPr="00C93837">
        <w:rPr>
          <w:sz w:val="24"/>
          <w:szCs w:val="24"/>
          <w:u w:val="single"/>
        </w:rPr>
        <w:t>of</w:t>
      </w:r>
      <w:r w:rsidRPr="00C93837">
        <w:rPr>
          <w:spacing w:val="-12"/>
          <w:sz w:val="24"/>
          <w:szCs w:val="24"/>
          <w:u w:val="single"/>
        </w:rPr>
        <w:t xml:space="preserve"> 1.0% </w:t>
      </w:r>
      <w:r w:rsidRPr="00C93837">
        <w:rPr>
          <w:sz w:val="24"/>
          <w:szCs w:val="24"/>
          <w:u w:val="single"/>
        </w:rPr>
        <w:t>of</w:t>
      </w:r>
      <w:r w:rsidRPr="00C93837">
        <w:rPr>
          <w:spacing w:val="-18"/>
          <w:sz w:val="24"/>
          <w:szCs w:val="24"/>
          <w:u w:val="single"/>
        </w:rPr>
        <w:t xml:space="preserve"> </w:t>
      </w:r>
      <w:r w:rsidRPr="00C93837">
        <w:rPr>
          <w:sz w:val="24"/>
          <w:szCs w:val="24"/>
          <w:u w:val="single"/>
        </w:rPr>
        <w:t>the</w:t>
      </w:r>
      <w:r w:rsidRPr="00C93837">
        <w:rPr>
          <w:spacing w:val="-10"/>
          <w:sz w:val="24"/>
          <w:szCs w:val="24"/>
          <w:u w:val="single"/>
        </w:rPr>
        <w:t xml:space="preserve"> </w:t>
      </w:r>
      <w:r w:rsidRPr="00C93837">
        <w:rPr>
          <w:sz w:val="24"/>
          <w:szCs w:val="24"/>
          <w:u w:val="single"/>
        </w:rPr>
        <w:t>combined</w:t>
      </w:r>
      <w:r w:rsidRPr="00C93837">
        <w:rPr>
          <w:spacing w:val="-10"/>
          <w:sz w:val="24"/>
          <w:szCs w:val="24"/>
          <w:u w:val="single"/>
        </w:rPr>
        <w:t xml:space="preserve"> </w:t>
      </w:r>
      <w:r w:rsidRPr="00C93837">
        <w:rPr>
          <w:sz w:val="24"/>
          <w:szCs w:val="24"/>
          <w:u w:val="single"/>
        </w:rPr>
        <w:t>salaries</w:t>
      </w:r>
      <w:r w:rsidRPr="00C93837">
        <w:rPr>
          <w:spacing w:val="-13"/>
          <w:sz w:val="24"/>
          <w:szCs w:val="24"/>
          <w:u w:val="single"/>
        </w:rPr>
        <w:t xml:space="preserve"> </w:t>
      </w:r>
      <w:r w:rsidRPr="00C93837">
        <w:rPr>
          <w:sz w:val="24"/>
          <w:szCs w:val="24"/>
          <w:u w:val="single"/>
        </w:rPr>
        <w:t>of</w:t>
      </w:r>
      <w:r w:rsidRPr="00C93837">
        <w:rPr>
          <w:spacing w:val="-13"/>
          <w:sz w:val="24"/>
          <w:szCs w:val="24"/>
          <w:u w:val="single"/>
        </w:rPr>
        <w:t xml:space="preserve"> </w:t>
      </w:r>
      <w:r w:rsidRPr="00C93837">
        <w:rPr>
          <w:sz w:val="24"/>
          <w:szCs w:val="24"/>
          <w:u w:val="single"/>
        </w:rPr>
        <w:t>members</w:t>
      </w:r>
      <w:r w:rsidRPr="00C93837">
        <w:rPr>
          <w:spacing w:val="-12"/>
          <w:sz w:val="24"/>
          <w:szCs w:val="24"/>
          <w:u w:val="single"/>
        </w:rPr>
        <w:t xml:space="preserve"> </w:t>
      </w:r>
      <w:r w:rsidRPr="00C93837">
        <w:rPr>
          <w:sz w:val="24"/>
          <w:szCs w:val="24"/>
          <w:u w:val="single"/>
        </w:rPr>
        <w:t>of</w:t>
      </w:r>
      <w:r w:rsidRPr="00C93837">
        <w:rPr>
          <w:spacing w:val="-17"/>
          <w:sz w:val="24"/>
          <w:szCs w:val="24"/>
          <w:u w:val="single"/>
        </w:rPr>
        <w:t xml:space="preserve"> </w:t>
      </w:r>
      <w:r w:rsidRPr="00C93837">
        <w:rPr>
          <w:sz w:val="24"/>
          <w:szCs w:val="24"/>
          <w:u w:val="single"/>
        </w:rPr>
        <w:t>the</w:t>
      </w:r>
      <w:r w:rsidRPr="00C93837">
        <w:rPr>
          <w:spacing w:val="-11"/>
          <w:sz w:val="24"/>
          <w:szCs w:val="24"/>
          <w:u w:val="single"/>
        </w:rPr>
        <w:t xml:space="preserve"> </w:t>
      </w:r>
      <w:r w:rsidRPr="00C93837">
        <w:rPr>
          <w:spacing w:val="-6"/>
          <w:sz w:val="24"/>
          <w:szCs w:val="24"/>
          <w:u w:val="single"/>
        </w:rPr>
        <w:t xml:space="preserve">unit </w:t>
      </w:r>
      <w:r w:rsidRPr="00C93837">
        <w:rPr>
          <w:sz w:val="24"/>
          <w:szCs w:val="24"/>
          <w:u w:val="single"/>
        </w:rPr>
        <w:t xml:space="preserve">as of </w:t>
      </w:r>
      <w:proofErr w:type="gramStart"/>
      <w:r w:rsidRPr="00C93837">
        <w:rPr>
          <w:sz w:val="24"/>
          <w:szCs w:val="24"/>
          <w:u w:val="single"/>
        </w:rPr>
        <w:t>December 31, 2022, and</w:t>
      </w:r>
      <w:proofErr w:type="gramEnd"/>
      <w:r w:rsidRPr="00C93837">
        <w:rPr>
          <w:sz w:val="24"/>
          <w:szCs w:val="24"/>
          <w:u w:val="single"/>
        </w:rPr>
        <w:t xml:space="preserve"> will be distributed in accordance with the procedures outlined in Article</w:t>
      </w:r>
      <w:r w:rsidRPr="00C93837">
        <w:rPr>
          <w:spacing w:val="-2"/>
          <w:sz w:val="24"/>
          <w:szCs w:val="24"/>
          <w:u w:val="single"/>
        </w:rPr>
        <w:t xml:space="preserve"> </w:t>
      </w:r>
      <w:r w:rsidRPr="00C93837">
        <w:rPr>
          <w:sz w:val="24"/>
          <w:szCs w:val="24"/>
          <w:u w:val="single"/>
        </w:rPr>
        <w:t>25.</w:t>
      </w:r>
    </w:p>
    <w:p w14:paraId="03EC0BB9" w14:textId="77777777" w:rsidR="007F1B57" w:rsidRPr="00920D79" w:rsidRDefault="007F1B57" w:rsidP="007F1B57">
      <w:pPr>
        <w:pStyle w:val="ListParagraph"/>
        <w:numPr>
          <w:ilvl w:val="2"/>
          <w:numId w:val="1"/>
        </w:numPr>
        <w:tabs>
          <w:tab w:val="left" w:pos="1440"/>
        </w:tabs>
        <w:spacing w:after="240"/>
        <w:ind w:left="0" w:firstLine="720"/>
        <w:rPr>
          <w:sz w:val="24"/>
        </w:rPr>
      </w:pPr>
      <w:r w:rsidRPr="00920D79">
        <w:rPr>
          <w:sz w:val="24"/>
        </w:rPr>
        <w:t>One-Time</w:t>
      </w:r>
      <w:r w:rsidRPr="00920D79">
        <w:rPr>
          <w:spacing w:val="-1"/>
          <w:sz w:val="24"/>
        </w:rPr>
        <w:t xml:space="preserve"> </w:t>
      </w:r>
      <w:r w:rsidRPr="00920D79">
        <w:rPr>
          <w:sz w:val="24"/>
        </w:rPr>
        <w:t>Payment</w:t>
      </w:r>
    </w:p>
    <w:p w14:paraId="118A73B4" w14:textId="59891B20" w:rsidR="007F1B57" w:rsidRPr="00920D79" w:rsidRDefault="00920D79" w:rsidP="007F1B57">
      <w:pPr>
        <w:pStyle w:val="BodyText"/>
        <w:spacing w:after="240"/>
        <w:ind w:left="120" w:right="456" w:firstLine="1320"/>
        <w:jc w:val="both"/>
      </w:pPr>
      <w:r w:rsidRPr="00920D79">
        <w:rPr>
          <w:u w:val="single"/>
        </w:rPr>
        <w:t>1.</w:t>
      </w:r>
      <w:r>
        <w:tab/>
      </w:r>
      <w:r w:rsidR="007F1B57" w:rsidRPr="00061F29">
        <w:rPr>
          <w:strike/>
        </w:rPr>
        <w:t xml:space="preserve">On the first regular </w:t>
      </w:r>
      <w:proofErr w:type="gramStart"/>
      <w:r w:rsidR="007F1B57" w:rsidRPr="00061F29">
        <w:rPr>
          <w:strike/>
        </w:rPr>
        <w:t>work day</w:t>
      </w:r>
      <w:proofErr w:type="gramEnd"/>
      <w:r w:rsidR="007F1B57" w:rsidRPr="00061F29">
        <w:rPr>
          <w:strike/>
        </w:rPr>
        <w:t xml:space="preserve"> following July 1, 2018</w:t>
      </w:r>
      <w:r w:rsidR="00061F29" w:rsidRPr="00061F29">
        <w:rPr>
          <w:u w:val="single"/>
        </w:rPr>
        <w:t>In the last pay period in Fiscal Year 2022</w:t>
      </w:r>
      <w:r w:rsidR="007F1B57" w:rsidRPr="00C93837">
        <w:t>, all full-time bargaining unit members shall receive a $2,000 one-time pensionable payment, not added to base salary.</w:t>
      </w:r>
      <w:r w:rsidR="007F1B57" w:rsidRPr="00C93837">
        <w:rPr>
          <w:spacing w:val="42"/>
        </w:rPr>
        <w:t xml:space="preserve"> </w:t>
      </w:r>
      <w:r w:rsidR="007F1B57" w:rsidRPr="00C93837">
        <w:t>All</w:t>
      </w:r>
      <w:r w:rsidR="007F1B57" w:rsidRPr="00C93837">
        <w:rPr>
          <w:spacing w:val="-8"/>
        </w:rPr>
        <w:t xml:space="preserve"> </w:t>
      </w:r>
      <w:r w:rsidR="007F1B57" w:rsidRPr="00C93837">
        <w:t>part-time</w:t>
      </w:r>
      <w:r w:rsidR="007F1B57" w:rsidRPr="00C93837">
        <w:rPr>
          <w:spacing w:val="-8"/>
        </w:rPr>
        <w:t xml:space="preserve"> </w:t>
      </w:r>
      <w:r w:rsidR="007F1B57" w:rsidRPr="00C93837">
        <w:t>bargaining</w:t>
      </w:r>
      <w:r w:rsidR="007F1B57" w:rsidRPr="00C93837">
        <w:rPr>
          <w:spacing w:val="-9"/>
        </w:rPr>
        <w:t xml:space="preserve"> </w:t>
      </w:r>
      <w:r w:rsidR="007F1B57" w:rsidRPr="00C93837">
        <w:t>unit</w:t>
      </w:r>
      <w:r w:rsidR="007F1B57" w:rsidRPr="00C93837">
        <w:rPr>
          <w:spacing w:val="-10"/>
        </w:rPr>
        <w:t xml:space="preserve"> </w:t>
      </w:r>
      <w:r w:rsidR="007F1B57" w:rsidRPr="00C93837">
        <w:t>members,</w:t>
      </w:r>
      <w:r w:rsidR="007F1B57" w:rsidRPr="00C93837">
        <w:rPr>
          <w:spacing w:val="-9"/>
        </w:rPr>
        <w:t xml:space="preserve"> </w:t>
      </w:r>
      <w:r w:rsidR="007F1B57" w:rsidRPr="00C93837">
        <w:t>excluding</w:t>
      </w:r>
      <w:r w:rsidR="007F1B57" w:rsidRPr="00C93837">
        <w:rPr>
          <w:spacing w:val="-10"/>
        </w:rPr>
        <w:t xml:space="preserve"> </w:t>
      </w:r>
      <w:r w:rsidR="007F1B57" w:rsidRPr="00C93837">
        <w:t>adjuncts,</w:t>
      </w:r>
      <w:r w:rsidR="007F1B57" w:rsidRPr="00C93837">
        <w:rPr>
          <w:spacing w:val="-9"/>
        </w:rPr>
        <w:t xml:space="preserve"> </w:t>
      </w:r>
      <w:r w:rsidR="007F1B57" w:rsidRPr="00C93837">
        <w:t>shall</w:t>
      </w:r>
      <w:r w:rsidR="007F1B57" w:rsidRPr="00C93837">
        <w:rPr>
          <w:spacing w:val="-8"/>
        </w:rPr>
        <w:t xml:space="preserve"> </w:t>
      </w:r>
      <w:r w:rsidR="007F1B57" w:rsidRPr="00C93837">
        <w:t>receive</w:t>
      </w:r>
      <w:r w:rsidR="007F1B57" w:rsidRPr="00C93837">
        <w:rPr>
          <w:spacing w:val="-10"/>
        </w:rPr>
        <w:t xml:space="preserve"> </w:t>
      </w:r>
      <w:r w:rsidR="007F1B57" w:rsidRPr="00C93837">
        <w:t>a</w:t>
      </w:r>
      <w:r w:rsidR="007F1B57" w:rsidRPr="00C93837">
        <w:rPr>
          <w:spacing w:val="-8"/>
        </w:rPr>
        <w:t xml:space="preserve"> </w:t>
      </w:r>
      <w:r w:rsidR="007F1B57" w:rsidRPr="00C93837">
        <w:t>pro-rata</w:t>
      </w:r>
      <w:r w:rsidR="007F1B57" w:rsidRPr="00C93837">
        <w:rPr>
          <w:spacing w:val="-9"/>
        </w:rPr>
        <w:t xml:space="preserve"> </w:t>
      </w:r>
      <w:r w:rsidR="007F1B57" w:rsidRPr="00C93837">
        <w:t>amount of the $2,000 one-time pensionable payment, not added to base</w:t>
      </w:r>
      <w:r w:rsidR="007F1B57" w:rsidRPr="00C93837">
        <w:rPr>
          <w:spacing w:val="-3"/>
        </w:rPr>
        <w:t xml:space="preserve"> </w:t>
      </w:r>
      <w:r w:rsidR="007F1B57" w:rsidRPr="00C93837">
        <w:t>salary.</w:t>
      </w:r>
    </w:p>
    <w:p w14:paraId="078587E9" w14:textId="7BEC8624" w:rsidR="007F1B57" w:rsidRPr="00920D79" w:rsidRDefault="00920D79" w:rsidP="007F1B57">
      <w:pPr>
        <w:pStyle w:val="BodyText"/>
        <w:spacing w:after="240"/>
        <w:ind w:left="120" w:right="533" w:firstLine="1320"/>
      </w:pPr>
      <w:r w:rsidRPr="00C93837">
        <w:rPr>
          <w:u w:val="single"/>
        </w:rPr>
        <w:t>2.</w:t>
      </w:r>
      <w:r w:rsidRPr="00C93837">
        <w:tab/>
      </w:r>
      <w:r w:rsidR="007F1B57" w:rsidRPr="00C93837">
        <w:t xml:space="preserve">For adjuncts employed during the AY </w:t>
      </w:r>
      <w:r w:rsidR="007F1B57" w:rsidRPr="00C93837">
        <w:rPr>
          <w:strike/>
        </w:rPr>
        <w:t>2017-2018</w:t>
      </w:r>
      <w:r w:rsidRPr="00C93837">
        <w:rPr>
          <w:u w:val="single"/>
        </w:rPr>
        <w:t>202</w:t>
      </w:r>
      <w:r w:rsidR="00C93837" w:rsidRPr="00C93837">
        <w:rPr>
          <w:u w:val="single"/>
        </w:rPr>
        <w:t>1</w:t>
      </w:r>
      <w:r w:rsidRPr="00C93837">
        <w:rPr>
          <w:u w:val="single"/>
        </w:rPr>
        <w:t>-202</w:t>
      </w:r>
      <w:r w:rsidR="00C93837" w:rsidRPr="00C93837">
        <w:rPr>
          <w:u w:val="single"/>
        </w:rPr>
        <w:t>2</w:t>
      </w:r>
      <w:r w:rsidR="007F1B57" w:rsidRPr="00C93837">
        <w:t>, the following pensionable one-time payments not added to base salary will apply:</w:t>
      </w:r>
    </w:p>
    <w:p w14:paraId="28BB9CBD" w14:textId="77777777" w:rsidR="007F1B57" w:rsidRPr="00C93837" w:rsidRDefault="007F1B57" w:rsidP="007F1B57">
      <w:pPr>
        <w:pStyle w:val="BodyText"/>
        <w:spacing w:after="240"/>
        <w:ind w:left="2160" w:right="3791"/>
      </w:pPr>
      <w:r w:rsidRPr="00C93837">
        <w:t xml:space="preserve">Multi-year appointments - $1,000 </w:t>
      </w:r>
    </w:p>
    <w:p w14:paraId="4078D94E" w14:textId="77777777" w:rsidR="007F1B57" w:rsidRPr="00C93837" w:rsidRDefault="007F1B57" w:rsidP="007F1B57">
      <w:pPr>
        <w:pStyle w:val="BodyText"/>
        <w:spacing w:after="240"/>
        <w:ind w:left="2160" w:right="3791"/>
      </w:pPr>
      <w:r w:rsidRPr="00C93837">
        <w:t>At least 6 credits - $500</w:t>
      </w:r>
    </w:p>
    <w:p w14:paraId="77355ECC" w14:textId="57AB6C38" w:rsidR="007F1B57" w:rsidRDefault="007F1B57" w:rsidP="007F1B57">
      <w:pPr>
        <w:pStyle w:val="BodyText"/>
        <w:spacing w:after="240"/>
        <w:ind w:left="2160"/>
      </w:pPr>
      <w:r w:rsidRPr="00C93837">
        <w:t>Between 1 and 6 credits - $250</w:t>
      </w:r>
    </w:p>
    <w:p w14:paraId="1577BDD4" w14:textId="3AC5D23B" w:rsidR="00920D79" w:rsidRPr="00920D79" w:rsidRDefault="00061F29" w:rsidP="00920D79">
      <w:pPr>
        <w:pStyle w:val="BodyText"/>
        <w:spacing w:after="240"/>
        <w:ind w:firstLine="1440"/>
        <w:rPr>
          <w:u w:val="single"/>
        </w:rPr>
      </w:pPr>
      <w:r>
        <w:rPr>
          <w:u w:val="single"/>
        </w:rPr>
        <w:t>3</w:t>
      </w:r>
      <w:r w:rsidR="00920D79">
        <w:rPr>
          <w:u w:val="single"/>
        </w:rPr>
        <w:t>.</w:t>
      </w:r>
      <w:r w:rsidR="00920D79">
        <w:rPr>
          <w:u w:val="single"/>
        </w:rPr>
        <w:tab/>
        <w:t xml:space="preserve">The total one-time payment received by a bargaining unit member from all University </w:t>
      </w:r>
      <w:r w:rsidR="00046858">
        <w:rPr>
          <w:u w:val="single"/>
        </w:rPr>
        <w:t>and/</w:t>
      </w:r>
      <w:r w:rsidR="00920D79">
        <w:rPr>
          <w:u w:val="single"/>
        </w:rPr>
        <w:t>or State of Connecticut employment may not exceed $2000.</w:t>
      </w:r>
    </w:p>
    <w:p w14:paraId="5582B3AA" w14:textId="77777777" w:rsidR="007F1B57" w:rsidRDefault="007F1B57" w:rsidP="00616637">
      <w:pPr>
        <w:pStyle w:val="ListParagraph"/>
        <w:numPr>
          <w:ilvl w:val="1"/>
          <w:numId w:val="1"/>
        </w:numPr>
        <w:tabs>
          <w:tab w:val="left" w:pos="720"/>
        </w:tabs>
        <w:spacing w:after="240"/>
        <w:ind w:left="0" w:firstLine="0"/>
        <w:jc w:val="left"/>
        <w:rPr>
          <w:sz w:val="24"/>
        </w:rPr>
      </w:pPr>
      <w:r>
        <w:rPr>
          <w:sz w:val="24"/>
        </w:rPr>
        <w:lastRenderedPageBreak/>
        <w:t>Research Assistants and Research</w:t>
      </w:r>
      <w:r>
        <w:rPr>
          <w:spacing w:val="1"/>
          <w:sz w:val="24"/>
        </w:rPr>
        <w:t xml:space="preserve"> </w:t>
      </w:r>
      <w:r>
        <w:rPr>
          <w:sz w:val="24"/>
        </w:rPr>
        <w:t>Associates</w:t>
      </w:r>
    </w:p>
    <w:p w14:paraId="12336ED5" w14:textId="77777777" w:rsidR="007F1B57" w:rsidRDefault="007F1B57" w:rsidP="00616637">
      <w:pPr>
        <w:pStyle w:val="BodyText"/>
        <w:spacing w:after="240"/>
        <w:ind w:right="456" w:firstLine="720"/>
        <w:jc w:val="both"/>
      </w:pPr>
      <w:r>
        <w:t>Research Assistants and Research Associates shall receive the following increment increase in lieu of a merit award provided under this Agreement. The amount shall be added</w:t>
      </w:r>
      <w:r>
        <w:rPr>
          <w:spacing w:val="-11"/>
        </w:rPr>
        <w:t xml:space="preserve"> </w:t>
      </w:r>
      <w:r>
        <w:t>to</w:t>
      </w:r>
      <w:r>
        <w:rPr>
          <w:spacing w:val="-12"/>
        </w:rPr>
        <w:t xml:space="preserve"> </w:t>
      </w:r>
      <w:r>
        <w:t>the</w:t>
      </w:r>
      <w:r>
        <w:rPr>
          <w:spacing w:val="-12"/>
        </w:rPr>
        <w:t xml:space="preserve"> </w:t>
      </w:r>
      <w:r>
        <w:t>base</w:t>
      </w:r>
      <w:r>
        <w:rPr>
          <w:spacing w:val="-11"/>
        </w:rPr>
        <w:t xml:space="preserve"> </w:t>
      </w:r>
      <w:r>
        <w:t>salary</w:t>
      </w:r>
      <w:r>
        <w:rPr>
          <w:spacing w:val="-11"/>
        </w:rPr>
        <w:t xml:space="preserve"> </w:t>
      </w:r>
      <w:r>
        <w:t>of</w:t>
      </w:r>
      <w:r>
        <w:rPr>
          <w:spacing w:val="-11"/>
        </w:rPr>
        <w:t xml:space="preserve"> </w:t>
      </w:r>
      <w:r>
        <w:t>each</w:t>
      </w:r>
      <w:r>
        <w:rPr>
          <w:spacing w:val="-11"/>
        </w:rPr>
        <w:t xml:space="preserve"> </w:t>
      </w:r>
      <w:r w:rsidRPr="00CB6C39">
        <w:rPr>
          <w:strike/>
        </w:rPr>
        <w:t>individual</w:t>
      </w:r>
      <w:r>
        <w:rPr>
          <w:spacing w:val="-11"/>
        </w:rPr>
        <w:t xml:space="preserve"> </w:t>
      </w:r>
      <w:r w:rsidRPr="00CB6C39">
        <w:rPr>
          <w:u w:val="single"/>
        </w:rPr>
        <w:t xml:space="preserve">bargaining unit member </w:t>
      </w:r>
      <w:r>
        <w:t>with</w:t>
      </w:r>
      <w:r>
        <w:rPr>
          <w:spacing w:val="-11"/>
        </w:rPr>
        <w:t xml:space="preserve"> </w:t>
      </w:r>
      <w:r>
        <w:t>this</w:t>
      </w:r>
      <w:r>
        <w:rPr>
          <w:spacing w:val="-11"/>
        </w:rPr>
        <w:t xml:space="preserve"> </w:t>
      </w:r>
      <w:r>
        <w:t>title</w:t>
      </w:r>
      <w:r>
        <w:rPr>
          <w:spacing w:val="-10"/>
        </w:rPr>
        <w:t xml:space="preserve"> </w:t>
      </w:r>
      <w:r>
        <w:t>who</w:t>
      </w:r>
      <w:r>
        <w:rPr>
          <w:spacing w:val="-13"/>
        </w:rPr>
        <w:t xml:space="preserve"> </w:t>
      </w:r>
      <w:r>
        <w:t>qualifies</w:t>
      </w:r>
      <w:r>
        <w:rPr>
          <w:spacing w:val="-11"/>
        </w:rPr>
        <w:t xml:space="preserve"> </w:t>
      </w:r>
      <w:r>
        <w:t>and</w:t>
      </w:r>
      <w:r>
        <w:rPr>
          <w:spacing w:val="-12"/>
        </w:rPr>
        <w:t xml:space="preserve"> </w:t>
      </w:r>
      <w:r>
        <w:t>who</w:t>
      </w:r>
      <w:r>
        <w:rPr>
          <w:spacing w:val="-11"/>
        </w:rPr>
        <w:t xml:space="preserve"> </w:t>
      </w:r>
      <w:r>
        <w:t>has</w:t>
      </w:r>
      <w:r>
        <w:rPr>
          <w:spacing w:val="-10"/>
        </w:rPr>
        <w:t xml:space="preserve"> </w:t>
      </w:r>
      <w:r>
        <w:t>been</w:t>
      </w:r>
      <w:r>
        <w:rPr>
          <w:spacing w:val="-11"/>
        </w:rPr>
        <w:t xml:space="preserve"> </w:t>
      </w:r>
      <w:r>
        <w:t>employed as of April 1 of that calendar year and is still employed on the effective date of the</w:t>
      </w:r>
      <w:r>
        <w:rPr>
          <w:spacing w:val="-11"/>
        </w:rPr>
        <w:t xml:space="preserve"> </w:t>
      </w:r>
      <w:r>
        <w:t>increase:</w:t>
      </w:r>
    </w:p>
    <w:p w14:paraId="5A2F8E56" w14:textId="361497DF" w:rsidR="007F1B57" w:rsidRDefault="007F1B57" w:rsidP="00616637">
      <w:pPr>
        <w:pStyle w:val="BodyText"/>
        <w:spacing w:after="240"/>
        <w:ind w:right="462" w:firstLine="720"/>
        <w:jc w:val="both"/>
      </w:pPr>
      <w:r w:rsidRPr="00C93837">
        <w:t xml:space="preserve">Effective August 23, </w:t>
      </w:r>
      <w:r w:rsidRPr="00C93837">
        <w:rPr>
          <w:strike/>
        </w:rPr>
        <w:t>2019</w:t>
      </w:r>
      <w:r w:rsidRPr="00C93837">
        <w:t xml:space="preserve"> </w:t>
      </w:r>
      <w:r w:rsidRPr="00C93837">
        <w:rPr>
          <w:u w:val="single"/>
        </w:rPr>
        <w:t>202</w:t>
      </w:r>
      <w:r w:rsidR="00061F29">
        <w:rPr>
          <w:u w:val="single"/>
        </w:rPr>
        <w:t>2</w:t>
      </w:r>
      <w:r w:rsidRPr="00C93837">
        <w:t xml:space="preserve"> the merit increment of each Research Assistant and Research Associate in the bargaining unit shall be calculated as the percentage increase accorded to</w:t>
      </w:r>
      <w:r w:rsidRPr="00C93837">
        <w:rPr>
          <w:spacing w:val="-4"/>
        </w:rPr>
        <w:t xml:space="preserve"> </w:t>
      </w:r>
      <w:r w:rsidRPr="00C93837">
        <w:t>merit</w:t>
      </w:r>
      <w:r w:rsidRPr="00C93837">
        <w:rPr>
          <w:spacing w:val="-5"/>
        </w:rPr>
        <w:t xml:space="preserve"> </w:t>
      </w:r>
      <w:r w:rsidRPr="00C93837">
        <w:t>in</w:t>
      </w:r>
      <w:r w:rsidRPr="00C93837">
        <w:rPr>
          <w:spacing w:val="-4"/>
        </w:rPr>
        <w:t xml:space="preserve"> </w:t>
      </w:r>
      <w:r w:rsidRPr="00C93837">
        <w:t>Article</w:t>
      </w:r>
      <w:r w:rsidRPr="00C93837">
        <w:rPr>
          <w:spacing w:val="-4"/>
        </w:rPr>
        <w:t xml:space="preserve"> </w:t>
      </w:r>
      <w:r w:rsidRPr="00C93837">
        <w:t>19.1.A.ii,</w:t>
      </w:r>
      <w:r w:rsidRPr="00C93837">
        <w:rPr>
          <w:spacing w:val="-5"/>
        </w:rPr>
        <w:t xml:space="preserve"> </w:t>
      </w:r>
      <w:r w:rsidRPr="00C93837">
        <w:t>less</w:t>
      </w:r>
      <w:r w:rsidRPr="00C93837">
        <w:rPr>
          <w:spacing w:val="-4"/>
        </w:rPr>
        <w:t xml:space="preserve"> </w:t>
      </w:r>
      <w:r w:rsidRPr="00C93837">
        <w:t>any</w:t>
      </w:r>
      <w:r w:rsidRPr="00C93837">
        <w:rPr>
          <w:spacing w:val="-5"/>
        </w:rPr>
        <w:t xml:space="preserve"> </w:t>
      </w:r>
      <w:r w:rsidRPr="00C93837">
        <w:t>portion</w:t>
      </w:r>
      <w:r w:rsidRPr="00C93837">
        <w:rPr>
          <w:spacing w:val="-4"/>
        </w:rPr>
        <w:t xml:space="preserve"> </w:t>
      </w:r>
      <w:r w:rsidRPr="00C93837">
        <w:t>of</w:t>
      </w:r>
      <w:r w:rsidRPr="00C93837">
        <w:rPr>
          <w:spacing w:val="-4"/>
        </w:rPr>
        <w:t xml:space="preserve"> </w:t>
      </w:r>
      <w:r w:rsidRPr="00C93837">
        <w:t>the</w:t>
      </w:r>
      <w:r w:rsidRPr="00C93837">
        <w:rPr>
          <w:spacing w:val="-4"/>
        </w:rPr>
        <w:t xml:space="preserve"> </w:t>
      </w:r>
      <w:r w:rsidRPr="00C93837">
        <w:t>merit</w:t>
      </w:r>
      <w:r w:rsidRPr="00C93837">
        <w:rPr>
          <w:spacing w:val="-4"/>
        </w:rPr>
        <w:t xml:space="preserve"> </w:t>
      </w:r>
      <w:r w:rsidRPr="00C93837">
        <w:t>pool</w:t>
      </w:r>
      <w:r w:rsidRPr="00C93837">
        <w:rPr>
          <w:spacing w:val="-5"/>
        </w:rPr>
        <w:t xml:space="preserve"> </w:t>
      </w:r>
      <w:r w:rsidRPr="00C93837">
        <w:t>reserved</w:t>
      </w:r>
      <w:r w:rsidRPr="00C93837">
        <w:rPr>
          <w:spacing w:val="-4"/>
        </w:rPr>
        <w:t xml:space="preserve"> </w:t>
      </w:r>
      <w:r w:rsidRPr="00C93837">
        <w:t>for</w:t>
      </w:r>
      <w:r w:rsidRPr="00C93837">
        <w:rPr>
          <w:spacing w:val="-5"/>
        </w:rPr>
        <w:t xml:space="preserve"> </w:t>
      </w:r>
      <w:r w:rsidRPr="00C93837">
        <w:t>the</w:t>
      </w:r>
      <w:r w:rsidRPr="00C93837">
        <w:rPr>
          <w:spacing w:val="-4"/>
        </w:rPr>
        <w:t xml:space="preserve"> </w:t>
      </w:r>
      <w:r w:rsidRPr="00C93837">
        <w:t>Provost</w:t>
      </w:r>
      <w:r w:rsidRPr="00C93837">
        <w:rPr>
          <w:spacing w:val="-5"/>
        </w:rPr>
        <w:t xml:space="preserve"> </w:t>
      </w:r>
      <w:r w:rsidRPr="00C93837">
        <w:t>and</w:t>
      </w:r>
      <w:r w:rsidRPr="00C93837">
        <w:rPr>
          <w:spacing w:val="-4"/>
        </w:rPr>
        <w:t xml:space="preserve"> </w:t>
      </w:r>
      <w:r w:rsidRPr="00C93837">
        <w:t>Deans, as per Article</w:t>
      </w:r>
      <w:r w:rsidRPr="00C93837">
        <w:rPr>
          <w:spacing w:val="-2"/>
        </w:rPr>
        <w:t xml:space="preserve"> </w:t>
      </w:r>
      <w:r w:rsidRPr="00C93837">
        <w:t>25.</w:t>
      </w:r>
    </w:p>
    <w:p w14:paraId="31E096C1" w14:textId="0753D4BA" w:rsidR="00C93837" w:rsidRDefault="00C93837" w:rsidP="00C93837">
      <w:pPr>
        <w:pStyle w:val="BodyText"/>
        <w:spacing w:after="240"/>
        <w:ind w:right="462" w:firstLine="720"/>
        <w:jc w:val="both"/>
      </w:pPr>
      <w:r w:rsidRPr="00C93837">
        <w:t xml:space="preserve">Effective August 23, </w:t>
      </w:r>
      <w:r w:rsidRPr="00C93837">
        <w:rPr>
          <w:strike/>
        </w:rPr>
        <w:t>2019</w:t>
      </w:r>
      <w:r w:rsidRPr="00C93837">
        <w:t xml:space="preserve"> </w:t>
      </w:r>
      <w:r w:rsidRPr="00C93837">
        <w:rPr>
          <w:u w:val="single"/>
        </w:rPr>
        <w:t>202</w:t>
      </w:r>
      <w:r w:rsidR="00061F29">
        <w:rPr>
          <w:u w:val="single"/>
        </w:rPr>
        <w:t>3</w:t>
      </w:r>
      <w:r w:rsidRPr="00C93837">
        <w:t xml:space="preserve"> the merit increment of each Research Assistant and Research Associate in the bargaining unit shall be calculated as the percentage increase accorded to</w:t>
      </w:r>
      <w:r w:rsidRPr="00C93837">
        <w:rPr>
          <w:spacing w:val="-4"/>
        </w:rPr>
        <w:t xml:space="preserve"> </w:t>
      </w:r>
      <w:r w:rsidRPr="00C93837">
        <w:t>merit</w:t>
      </w:r>
      <w:r w:rsidRPr="00C93837">
        <w:rPr>
          <w:spacing w:val="-5"/>
        </w:rPr>
        <w:t xml:space="preserve"> </w:t>
      </w:r>
      <w:r w:rsidRPr="00C93837">
        <w:t>in</w:t>
      </w:r>
      <w:r w:rsidRPr="00C93837">
        <w:rPr>
          <w:spacing w:val="-4"/>
        </w:rPr>
        <w:t xml:space="preserve"> </w:t>
      </w:r>
      <w:r w:rsidRPr="00C93837">
        <w:t>Article</w:t>
      </w:r>
      <w:r w:rsidRPr="00C93837">
        <w:rPr>
          <w:spacing w:val="-4"/>
        </w:rPr>
        <w:t xml:space="preserve"> </w:t>
      </w:r>
      <w:r w:rsidRPr="00C93837">
        <w:t>19.1.A.i</w:t>
      </w:r>
      <w:r w:rsidRPr="00C93837">
        <w:rPr>
          <w:u w:val="single"/>
        </w:rPr>
        <w:t>i</w:t>
      </w:r>
      <w:r w:rsidRPr="00C93837">
        <w:t>i,</w:t>
      </w:r>
      <w:r w:rsidRPr="00C93837">
        <w:rPr>
          <w:spacing w:val="-5"/>
        </w:rPr>
        <w:t xml:space="preserve"> </w:t>
      </w:r>
      <w:r w:rsidRPr="00C93837">
        <w:t>less</w:t>
      </w:r>
      <w:r w:rsidRPr="00C93837">
        <w:rPr>
          <w:spacing w:val="-4"/>
        </w:rPr>
        <w:t xml:space="preserve"> </w:t>
      </w:r>
      <w:r w:rsidRPr="00C93837">
        <w:t>any</w:t>
      </w:r>
      <w:r w:rsidRPr="00C93837">
        <w:rPr>
          <w:spacing w:val="-5"/>
        </w:rPr>
        <w:t xml:space="preserve"> </w:t>
      </w:r>
      <w:r w:rsidRPr="00C93837">
        <w:t>portion</w:t>
      </w:r>
      <w:r w:rsidRPr="00C93837">
        <w:rPr>
          <w:spacing w:val="-4"/>
        </w:rPr>
        <w:t xml:space="preserve"> </w:t>
      </w:r>
      <w:r w:rsidRPr="00C93837">
        <w:t>of</w:t>
      </w:r>
      <w:r w:rsidRPr="00C93837">
        <w:rPr>
          <w:spacing w:val="-4"/>
        </w:rPr>
        <w:t xml:space="preserve"> </w:t>
      </w:r>
      <w:r w:rsidRPr="00C93837">
        <w:t>the</w:t>
      </w:r>
      <w:r w:rsidRPr="00C93837">
        <w:rPr>
          <w:spacing w:val="-4"/>
        </w:rPr>
        <w:t xml:space="preserve"> </w:t>
      </w:r>
      <w:r w:rsidRPr="00C93837">
        <w:t>merit</w:t>
      </w:r>
      <w:r w:rsidRPr="00C93837">
        <w:rPr>
          <w:spacing w:val="-4"/>
        </w:rPr>
        <w:t xml:space="preserve"> </w:t>
      </w:r>
      <w:r w:rsidRPr="00C93837">
        <w:t>pool</w:t>
      </w:r>
      <w:r w:rsidRPr="00C93837">
        <w:rPr>
          <w:spacing w:val="-5"/>
        </w:rPr>
        <w:t xml:space="preserve"> </w:t>
      </w:r>
      <w:r w:rsidRPr="00C93837">
        <w:t>reserved</w:t>
      </w:r>
      <w:r w:rsidRPr="00C93837">
        <w:rPr>
          <w:spacing w:val="-4"/>
        </w:rPr>
        <w:t xml:space="preserve"> </w:t>
      </w:r>
      <w:r w:rsidRPr="00C93837">
        <w:t>for</w:t>
      </w:r>
      <w:r w:rsidRPr="00C93837">
        <w:rPr>
          <w:spacing w:val="-5"/>
        </w:rPr>
        <w:t xml:space="preserve"> </w:t>
      </w:r>
      <w:r w:rsidRPr="00C93837">
        <w:t>the</w:t>
      </w:r>
      <w:r w:rsidRPr="00C93837">
        <w:rPr>
          <w:spacing w:val="-4"/>
        </w:rPr>
        <w:t xml:space="preserve"> </w:t>
      </w:r>
      <w:r w:rsidRPr="00C93837">
        <w:t>Provost</w:t>
      </w:r>
      <w:r w:rsidRPr="00C93837">
        <w:rPr>
          <w:spacing w:val="-5"/>
        </w:rPr>
        <w:t xml:space="preserve"> </w:t>
      </w:r>
      <w:r w:rsidRPr="00C93837">
        <w:t>and</w:t>
      </w:r>
      <w:r w:rsidRPr="00C93837">
        <w:rPr>
          <w:spacing w:val="-4"/>
        </w:rPr>
        <w:t xml:space="preserve"> </w:t>
      </w:r>
      <w:r w:rsidRPr="00C93837">
        <w:t>Deans, as per Article</w:t>
      </w:r>
      <w:r w:rsidRPr="00C93837">
        <w:rPr>
          <w:spacing w:val="-2"/>
        </w:rPr>
        <w:t xml:space="preserve"> </w:t>
      </w:r>
      <w:r w:rsidRPr="00C93837">
        <w:t>25.</w:t>
      </w:r>
    </w:p>
    <w:p w14:paraId="30D6F606" w14:textId="5077CDB9" w:rsidR="007F1B57" w:rsidRPr="00E350D5" w:rsidRDefault="007F1B57" w:rsidP="00616637">
      <w:pPr>
        <w:tabs>
          <w:tab w:val="left" w:pos="720"/>
        </w:tabs>
        <w:spacing w:after="240"/>
        <w:rPr>
          <w:rFonts w:asciiTheme="majorHAnsi" w:hAnsiTheme="majorHAnsi" w:cstheme="majorHAnsi"/>
          <w:bCs/>
        </w:rPr>
      </w:pPr>
      <w:r w:rsidRPr="00E350D5">
        <w:rPr>
          <w:rFonts w:asciiTheme="majorHAnsi" w:hAnsiTheme="majorHAnsi" w:cstheme="majorHAnsi"/>
          <w:bCs/>
        </w:rPr>
        <w:t xml:space="preserve">19.3 </w:t>
      </w:r>
      <w:r>
        <w:rPr>
          <w:rFonts w:asciiTheme="majorHAnsi" w:hAnsiTheme="majorHAnsi" w:cstheme="majorHAnsi"/>
          <w:bCs/>
        </w:rPr>
        <w:tab/>
      </w:r>
      <w:r w:rsidRPr="00E350D5">
        <w:rPr>
          <w:rFonts w:asciiTheme="majorHAnsi" w:hAnsiTheme="majorHAnsi" w:cstheme="majorHAnsi"/>
          <w:bCs/>
        </w:rPr>
        <w:t>Promotions in Rank</w:t>
      </w:r>
    </w:p>
    <w:p w14:paraId="41A9158D" w14:textId="5620EAE5" w:rsidR="007F1B57" w:rsidRDefault="007F1B57" w:rsidP="007F1B57">
      <w:pPr>
        <w:pStyle w:val="ListParagraph"/>
        <w:numPr>
          <w:ilvl w:val="2"/>
          <w:numId w:val="4"/>
        </w:numPr>
        <w:tabs>
          <w:tab w:val="left" w:pos="1440"/>
        </w:tabs>
        <w:spacing w:after="240"/>
        <w:ind w:left="0" w:right="455" w:firstLine="720"/>
        <w:jc w:val="left"/>
        <w:rPr>
          <w:sz w:val="24"/>
        </w:rPr>
      </w:pPr>
      <w:r>
        <w:rPr>
          <w:sz w:val="24"/>
        </w:rPr>
        <w:t>The University shall allocate $</w:t>
      </w:r>
      <w:r w:rsidRPr="00744B38">
        <w:rPr>
          <w:strike/>
          <w:sz w:val="24"/>
        </w:rPr>
        <w:t>50,000</w:t>
      </w:r>
      <w:r>
        <w:rPr>
          <w:sz w:val="24"/>
        </w:rPr>
        <w:t xml:space="preserve"> </w:t>
      </w:r>
      <w:r w:rsidRPr="00900B79">
        <w:rPr>
          <w:strike/>
          <w:sz w:val="24"/>
          <w:u w:val="single"/>
        </w:rPr>
        <w:t>$65,000</w:t>
      </w:r>
      <w:r>
        <w:rPr>
          <w:sz w:val="24"/>
        </w:rPr>
        <w:t xml:space="preserve"> </w:t>
      </w:r>
      <w:r w:rsidR="00900B79" w:rsidRPr="00061F29">
        <w:rPr>
          <w:sz w:val="24"/>
          <w:u w:val="single"/>
        </w:rPr>
        <w:t>$75,000</w:t>
      </w:r>
      <w:r w:rsidR="00900B79">
        <w:rPr>
          <w:sz w:val="24"/>
        </w:rPr>
        <w:t xml:space="preserve"> </w:t>
      </w:r>
      <w:r>
        <w:rPr>
          <w:sz w:val="24"/>
        </w:rPr>
        <w:t>annually for promotional increases; the balance of promotional increases shall be funded from the merit pool. In years where there is no merit pool, promotional increases shall nevertheless be</w:t>
      </w:r>
      <w:r>
        <w:rPr>
          <w:spacing w:val="-8"/>
          <w:sz w:val="24"/>
        </w:rPr>
        <w:t xml:space="preserve"> </w:t>
      </w:r>
      <w:r>
        <w:rPr>
          <w:sz w:val="24"/>
        </w:rPr>
        <w:t>paid.</w:t>
      </w:r>
    </w:p>
    <w:p w14:paraId="0EACA61B" w14:textId="77777777" w:rsidR="007F1B57" w:rsidRDefault="007F1B57" w:rsidP="007F1B57">
      <w:pPr>
        <w:pStyle w:val="ListParagraph"/>
        <w:numPr>
          <w:ilvl w:val="2"/>
          <w:numId w:val="4"/>
        </w:numPr>
        <w:tabs>
          <w:tab w:val="left" w:pos="720"/>
        </w:tabs>
        <w:spacing w:after="240"/>
        <w:ind w:left="0" w:right="518" w:firstLine="720"/>
        <w:jc w:val="left"/>
        <w:rPr>
          <w:sz w:val="24"/>
        </w:rPr>
      </w:pPr>
      <w:r>
        <w:rPr>
          <w:noProof/>
        </w:rPr>
        <mc:AlternateContent>
          <mc:Choice Requires="wps">
            <w:drawing>
              <wp:anchor distT="0" distB="0" distL="114300" distR="114300" simplePos="0" relativeHeight="251659264" behindDoc="0" locked="0" layoutInCell="1" allowOverlap="1" wp14:anchorId="21CEC263" wp14:editId="14041594">
                <wp:simplePos x="0" y="0"/>
                <wp:positionH relativeFrom="page">
                  <wp:posOffset>2255520</wp:posOffset>
                </wp:positionH>
                <wp:positionV relativeFrom="paragraph">
                  <wp:posOffset>788035</wp:posOffset>
                </wp:positionV>
                <wp:extent cx="4023360" cy="694690"/>
                <wp:effectExtent l="0" t="0" r="1524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694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469"/>
                              <w:gridCol w:w="1231"/>
                              <w:gridCol w:w="1231"/>
                            </w:tblGrid>
                            <w:tr w:rsidR="007F1B57" w14:paraId="0487469B" w14:textId="77777777" w:rsidTr="0084569B">
                              <w:trPr>
                                <w:trHeight w:val="270"/>
                              </w:trPr>
                              <w:tc>
                                <w:tcPr>
                                  <w:tcW w:w="2469" w:type="dxa"/>
                                </w:tcPr>
                                <w:p w14:paraId="005F9C84" w14:textId="77777777" w:rsidR="007F1B57" w:rsidRPr="00763A19" w:rsidRDefault="007F1B57" w:rsidP="00983E64">
                                  <w:pPr>
                                    <w:pStyle w:val="TableParagraph"/>
                                    <w:spacing w:before="0" w:line="251" w:lineRule="exact"/>
                                    <w:ind w:left="50"/>
                                    <w:jc w:val="left"/>
                                    <w:rPr>
                                      <w:sz w:val="24"/>
                                    </w:rPr>
                                  </w:pPr>
                                  <w:r w:rsidRPr="00763A19">
                                    <w:rPr>
                                      <w:sz w:val="24"/>
                                    </w:rPr>
                                    <w:t>Instructor</w:t>
                                  </w:r>
                                </w:p>
                              </w:tc>
                              <w:tc>
                                <w:tcPr>
                                  <w:tcW w:w="1231" w:type="dxa"/>
                                </w:tcPr>
                                <w:p w14:paraId="6F042FAB" w14:textId="77777777" w:rsidR="007F1B57" w:rsidRPr="00763A19" w:rsidRDefault="007F1B57" w:rsidP="00983E64">
                                  <w:pPr>
                                    <w:pStyle w:val="TableParagraph"/>
                                    <w:spacing w:before="0" w:line="251" w:lineRule="exact"/>
                                    <w:ind w:left="520"/>
                                    <w:jc w:val="left"/>
                                    <w:rPr>
                                      <w:sz w:val="24"/>
                                    </w:rPr>
                                  </w:pPr>
                                  <w:r w:rsidRPr="00763A19">
                                    <w:rPr>
                                      <w:sz w:val="24"/>
                                    </w:rPr>
                                    <w:t>$900</w:t>
                                  </w:r>
                                </w:p>
                              </w:tc>
                              <w:tc>
                                <w:tcPr>
                                  <w:tcW w:w="1231" w:type="dxa"/>
                                </w:tcPr>
                                <w:p w14:paraId="0EA5AA69" w14:textId="77777777" w:rsidR="007F1B57" w:rsidRPr="00763A19" w:rsidRDefault="007F1B57" w:rsidP="00983E64">
                                  <w:pPr>
                                    <w:pStyle w:val="TableParagraph"/>
                                    <w:spacing w:before="0" w:line="251" w:lineRule="exact"/>
                                    <w:ind w:left="520"/>
                                    <w:jc w:val="left"/>
                                    <w:rPr>
                                      <w:sz w:val="24"/>
                                      <w:u w:val="single"/>
                                    </w:rPr>
                                  </w:pPr>
                                </w:p>
                              </w:tc>
                            </w:tr>
                            <w:tr w:rsidR="007F1B57" w14:paraId="62F659D3" w14:textId="77777777" w:rsidTr="0084569B">
                              <w:trPr>
                                <w:trHeight w:val="276"/>
                              </w:trPr>
                              <w:tc>
                                <w:tcPr>
                                  <w:tcW w:w="2469" w:type="dxa"/>
                                </w:tcPr>
                                <w:p w14:paraId="54AC4E39" w14:textId="77777777" w:rsidR="007F1B57" w:rsidRPr="00763A19" w:rsidRDefault="007F1B57" w:rsidP="00983E64">
                                  <w:pPr>
                                    <w:pStyle w:val="TableParagraph"/>
                                    <w:spacing w:before="0" w:line="256" w:lineRule="exact"/>
                                    <w:ind w:left="50"/>
                                    <w:jc w:val="left"/>
                                    <w:rPr>
                                      <w:sz w:val="24"/>
                                    </w:rPr>
                                  </w:pPr>
                                  <w:r w:rsidRPr="00763A19">
                                    <w:rPr>
                                      <w:sz w:val="24"/>
                                    </w:rPr>
                                    <w:t>Assistant Professor</w:t>
                                  </w:r>
                                </w:p>
                              </w:tc>
                              <w:tc>
                                <w:tcPr>
                                  <w:tcW w:w="1231" w:type="dxa"/>
                                </w:tcPr>
                                <w:p w14:paraId="7141B719" w14:textId="77777777" w:rsidR="007F1B57" w:rsidRPr="00763A19" w:rsidRDefault="007F1B57" w:rsidP="00983E64">
                                  <w:pPr>
                                    <w:pStyle w:val="TableParagraph"/>
                                    <w:spacing w:before="0" w:line="256" w:lineRule="exact"/>
                                    <w:ind w:left="519"/>
                                    <w:jc w:val="left"/>
                                    <w:rPr>
                                      <w:sz w:val="24"/>
                                    </w:rPr>
                                  </w:pPr>
                                  <w:r w:rsidRPr="00763A19">
                                    <w:rPr>
                                      <w:sz w:val="24"/>
                                    </w:rPr>
                                    <w:t>$1,500</w:t>
                                  </w:r>
                                </w:p>
                              </w:tc>
                              <w:tc>
                                <w:tcPr>
                                  <w:tcW w:w="1231" w:type="dxa"/>
                                </w:tcPr>
                                <w:p w14:paraId="011A247C" w14:textId="77777777" w:rsidR="007F1B57" w:rsidRPr="00763A19" w:rsidRDefault="007F1B57" w:rsidP="00983E64">
                                  <w:pPr>
                                    <w:pStyle w:val="TableParagraph"/>
                                    <w:spacing w:before="0" w:line="256" w:lineRule="exact"/>
                                    <w:ind w:left="519"/>
                                    <w:jc w:val="left"/>
                                    <w:rPr>
                                      <w:sz w:val="24"/>
                                      <w:u w:val="single"/>
                                    </w:rPr>
                                  </w:pPr>
                                </w:p>
                              </w:tc>
                            </w:tr>
                            <w:tr w:rsidR="007F1B57" w14:paraId="67E6C215" w14:textId="77777777" w:rsidTr="0084569B">
                              <w:trPr>
                                <w:trHeight w:val="275"/>
                              </w:trPr>
                              <w:tc>
                                <w:tcPr>
                                  <w:tcW w:w="2469" w:type="dxa"/>
                                </w:tcPr>
                                <w:p w14:paraId="1FE0D703" w14:textId="77777777" w:rsidR="007F1B57" w:rsidRPr="00763A19" w:rsidRDefault="007F1B57" w:rsidP="00983E64">
                                  <w:pPr>
                                    <w:pStyle w:val="TableParagraph"/>
                                    <w:spacing w:before="0" w:line="256" w:lineRule="exact"/>
                                    <w:ind w:left="50"/>
                                    <w:jc w:val="left"/>
                                    <w:rPr>
                                      <w:sz w:val="24"/>
                                    </w:rPr>
                                  </w:pPr>
                                  <w:r w:rsidRPr="00763A19">
                                    <w:rPr>
                                      <w:sz w:val="24"/>
                                    </w:rPr>
                                    <w:t>Associate Professor</w:t>
                                  </w:r>
                                </w:p>
                              </w:tc>
                              <w:tc>
                                <w:tcPr>
                                  <w:tcW w:w="1231" w:type="dxa"/>
                                </w:tcPr>
                                <w:p w14:paraId="0FA5477D" w14:textId="77777777" w:rsidR="007F1B57" w:rsidRPr="00763A19" w:rsidRDefault="007F1B57" w:rsidP="00983E64">
                                  <w:pPr>
                                    <w:pStyle w:val="TableParagraph"/>
                                    <w:spacing w:before="0" w:line="256" w:lineRule="exact"/>
                                    <w:ind w:left="519"/>
                                    <w:jc w:val="left"/>
                                    <w:rPr>
                                      <w:sz w:val="24"/>
                                    </w:rPr>
                                  </w:pPr>
                                  <w:r w:rsidRPr="00763A19">
                                    <w:rPr>
                                      <w:sz w:val="24"/>
                                    </w:rPr>
                                    <w:t>$3,000</w:t>
                                  </w:r>
                                </w:p>
                              </w:tc>
                              <w:tc>
                                <w:tcPr>
                                  <w:tcW w:w="1231" w:type="dxa"/>
                                </w:tcPr>
                                <w:p w14:paraId="52B43F21" w14:textId="77777777" w:rsidR="007F1B57" w:rsidRPr="00763A19" w:rsidRDefault="007F1B57" w:rsidP="00983E64">
                                  <w:pPr>
                                    <w:pStyle w:val="TableParagraph"/>
                                    <w:spacing w:before="0" w:line="256" w:lineRule="exact"/>
                                    <w:ind w:left="519"/>
                                    <w:jc w:val="left"/>
                                    <w:rPr>
                                      <w:sz w:val="24"/>
                                      <w:u w:val="single"/>
                                    </w:rPr>
                                  </w:pPr>
                                </w:p>
                              </w:tc>
                            </w:tr>
                            <w:tr w:rsidR="007F1B57" w14:paraId="0FF88B9D" w14:textId="77777777" w:rsidTr="0084569B">
                              <w:trPr>
                                <w:trHeight w:val="270"/>
                              </w:trPr>
                              <w:tc>
                                <w:tcPr>
                                  <w:tcW w:w="2469" w:type="dxa"/>
                                </w:tcPr>
                                <w:p w14:paraId="1AB08B74" w14:textId="77777777" w:rsidR="007F1B57" w:rsidRPr="00763A19" w:rsidRDefault="007F1B57" w:rsidP="00983E64">
                                  <w:pPr>
                                    <w:pStyle w:val="TableParagraph"/>
                                    <w:spacing w:before="0" w:line="251" w:lineRule="exact"/>
                                    <w:ind w:left="50"/>
                                    <w:jc w:val="left"/>
                                    <w:rPr>
                                      <w:sz w:val="24"/>
                                    </w:rPr>
                                  </w:pPr>
                                  <w:r w:rsidRPr="00763A19">
                                    <w:rPr>
                                      <w:sz w:val="24"/>
                                    </w:rPr>
                                    <w:t>Professor</w:t>
                                  </w:r>
                                </w:p>
                              </w:tc>
                              <w:tc>
                                <w:tcPr>
                                  <w:tcW w:w="1231" w:type="dxa"/>
                                </w:tcPr>
                                <w:p w14:paraId="01E2A33B" w14:textId="77777777" w:rsidR="007F1B57" w:rsidRPr="00763A19" w:rsidRDefault="007F1B57" w:rsidP="00983E64">
                                  <w:pPr>
                                    <w:pStyle w:val="TableParagraph"/>
                                    <w:spacing w:before="0" w:line="251" w:lineRule="exact"/>
                                    <w:ind w:left="520"/>
                                    <w:jc w:val="left"/>
                                    <w:rPr>
                                      <w:sz w:val="24"/>
                                    </w:rPr>
                                  </w:pPr>
                                  <w:r w:rsidRPr="00763A19">
                                    <w:rPr>
                                      <w:sz w:val="24"/>
                                    </w:rPr>
                                    <w:t>$4,500</w:t>
                                  </w:r>
                                </w:p>
                              </w:tc>
                              <w:tc>
                                <w:tcPr>
                                  <w:tcW w:w="1231" w:type="dxa"/>
                                </w:tcPr>
                                <w:p w14:paraId="6E9CC9D9" w14:textId="77777777" w:rsidR="007F1B57" w:rsidRPr="00763A19" w:rsidRDefault="007F1B57" w:rsidP="00983E64">
                                  <w:pPr>
                                    <w:pStyle w:val="TableParagraph"/>
                                    <w:spacing w:before="0" w:line="251" w:lineRule="exact"/>
                                    <w:ind w:left="520"/>
                                    <w:jc w:val="left"/>
                                    <w:rPr>
                                      <w:sz w:val="24"/>
                                      <w:u w:val="single"/>
                                    </w:rPr>
                                  </w:pPr>
                                </w:p>
                              </w:tc>
                            </w:tr>
                          </w:tbl>
                          <w:p w14:paraId="4D10C14E" w14:textId="77777777" w:rsidR="007F1B57" w:rsidRDefault="007F1B57" w:rsidP="00744B3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EC263" id="_x0000_t202" coordsize="21600,21600" o:spt="202" path="m,l,21600r21600,l21600,xe">
                <v:stroke joinstyle="miter"/>
                <v:path gradientshapeok="t" o:connecttype="rect"/>
              </v:shapetype>
              <v:shape id="Text Box 1" o:spid="_x0000_s1026" type="#_x0000_t202" style="position:absolute;left:0;text-align:left;margin-left:177.6pt;margin-top:62.05pt;width:316.8pt;height:54.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&#13;&#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469"/>
                        <w:gridCol w:w="1231"/>
                        <w:gridCol w:w="1231"/>
                      </w:tblGrid>
                      <w:tr w:rsidR="007F1B57" w14:paraId="0487469B" w14:textId="77777777" w:rsidTr="0084569B">
                        <w:trPr>
                          <w:trHeight w:val="270"/>
                        </w:trPr>
                        <w:tc>
                          <w:tcPr>
                            <w:tcW w:w="2469" w:type="dxa"/>
                          </w:tcPr>
                          <w:p w14:paraId="005F9C84" w14:textId="77777777" w:rsidR="007F1B57" w:rsidRPr="00763A19" w:rsidRDefault="007F1B57" w:rsidP="00983E64">
                            <w:pPr>
                              <w:pStyle w:val="TableParagraph"/>
                              <w:spacing w:before="0" w:line="251" w:lineRule="exact"/>
                              <w:ind w:left="50"/>
                              <w:jc w:val="left"/>
                              <w:rPr>
                                <w:sz w:val="24"/>
                              </w:rPr>
                            </w:pPr>
                            <w:r w:rsidRPr="00763A19">
                              <w:rPr>
                                <w:sz w:val="24"/>
                              </w:rPr>
                              <w:t>Instructor</w:t>
                            </w:r>
                          </w:p>
                        </w:tc>
                        <w:tc>
                          <w:tcPr>
                            <w:tcW w:w="1231" w:type="dxa"/>
                          </w:tcPr>
                          <w:p w14:paraId="6F042FAB" w14:textId="77777777" w:rsidR="007F1B57" w:rsidRPr="00763A19" w:rsidRDefault="007F1B57" w:rsidP="00983E64">
                            <w:pPr>
                              <w:pStyle w:val="TableParagraph"/>
                              <w:spacing w:before="0" w:line="251" w:lineRule="exact"/>
                              <w:ind w:left="520"/>
                              <w:jc w:val="left"/>
                              <w:rPr>
                                <w:sz w:val="24"/>
                              </w:rPr>
                            </w:pPr>
                            <w:r w:rsidRPr="00763A19">
                              <w:rPr>
                                <w:sz w:val="24"/>
                              </w:rPr>
                              <w:t>$900</w:t>
                            </w:r>
                          </w:p>
                        </w:tc>
                        <w:tc>
                          <w:tcPr>
                            <w:tcW w:w="1231" w:type="dxa"/>
                          </w:tcPr>
                          <w:p w14:paraId="0EA5AA69" w14:textId="77777777" w:rsidR="007F1B57" w:rsidRPr="00763A19" w:rsidRDefault="007F1B57" w:rsidP="00983E64">
                            <w:pPr>
                              <w:pStyle w:val="TableParagraph"/>
                              <w:spacing w:before="0" w:line="251" w:lineRule="exact"/>
                              <w:ind w:left="520"/>
                              <w:jc w:val="left"/>
                              <w:rPr>
                                <w:sz w:val="24"/>
                                <w:u w:val="single"/>
                              </w:rPr>
                            </w:pPr>
                          </w:p>
                        </w:tc>
                      </w:tr>
                      <w:tr w:rsidR="007F1B57" w14:paraId="62F659D3" w14:textId="77777777" w:rsidTr="0084569B">
                        <w:trPr>
                          <w:trHeight w:val="276"/>
                        </w:trPr>
                        <w:tc>
                          <w:tcPr>
                            <w:tcW w:w="2469" w:type="dxa"/>
                          </w:tcPr>
                          <w:p w14:paraId="54AC4E39" w14:textId="77777777" w:rsidR="007F1B57" w:rsidRPr="00763A19" w:rsidRDefault="007F1B57" w:rsidP="00983E64">
                            <w:pPr>
                              <w:pStyle w:val="TableParagraph"/>
                              <w:spacing w:before="0" w:line="256" w:lineRule="exact"/>
                              <w:ind w:left="50"/>
                              <w:jc w:val="left"/>
                              <w:rPr>
                                <w:sz w:val="24"/>
                              </w:rPr>
                            </w:pPr>
                            <w:r w:rsidRPr="00763A19">
                              <w:rPr>
                                <w:sz w:val="24"/>
                              </w:rPr>
                              <w:t>Assistant Professor</w:t>
                            </w:r>
                          </w:p>
                        </w:tc>
                        <w:tc>
                          <w:tcPr>
                            <w:tcW w:w="1231" w:type="dxa"/>
                          </w:tcPr>
                          <w:p w14:paraId="7141B719" w14:textId="77777777" w:rsidR="007F1B57" w:rsidRPr="00763A19" w:rsidRDefault="007F1B57" w:rsidP="00983E64">
                            <w:pPr>
                              <w:pStyle w:val="TableParagraph"/>
                              <w:spacing w:before="0" w:line="256" w:lineRule="exact"/>
                              <w:ind w:left="519"/>
                              <w:jc w:val="left"/>
                              <w:rPr>
                                <w:sz w:val="24"/>
                              </w:rPr>
                            </w:pPr>
                            <w:r w:rsidRPr="00763A19">
                              <w:rPr>
                                <w:sz w:val="24"/>
                              </w:rPr>
                              <w:t>$1,500</w:t>
                            </w:r>
                          </w:p>
                        </w:tc>
                        <w:tc>
                          <w:tcPr>
                            <w:tcW w:w="1231" w:type="dxa"/>
                          </w:tcPr>
                          <w:p w14:paraId="011A247C" w14:textId="77777777" w:rsidR="007F1B57" w:rsidRPr="00763A19" w:rsidRDefault="007F1B57" w:rsidP="00983E64">
                            <w:pPr>
                              <w:pStyle w:val="TableParagraph"/>
                              <w:spacing w:before="0" w:line="256" w:lineRule="exact"/>
                              <w:ind w:left="519"/>
                              <w:jc w:val="left"/>
                              <w:rPr>
                                <w:sz w:val="24"/>
                                <w:u w:val="single"/>
                              </w:rPr>
                            </w:pPr>
                          </w:p>
                        </w:tc>
                      </w:tr>
                      <w:tr w:rsidR="007F1B57" w14:paraId="67E6C215" w14:textId="77777777" w:rsidTr="0084569B">
                        <w:trPr>
                          <w:trHeight w:val="275"/>
                        </w:trPr>
                        <w:tc>
                          <w:tcPr>
                            <w:tcW w:w="2469" w:type="dxa"/>
                          </w:tcPr>
                          <w:p w14:paraId="1FE0D703" w14:textId="77777777" w:rsidR="007F1B57" w:rsidRPr="00763A19" w:rsidRDefault="007F1B57" w:rsidP="00983E64">
                            <w:pPr>
                              <w:pStyle w:val="TableParagraph"/>
                              <w:spacing w:before="0" w:line="256" w:lineRule="exact"/>
                              <w:ind w:left="50"/>
                              <w:jc w:val="left"/>
                              <w:rPr>
                                <w:sz w:val="24"/>
                              </w:rPr>
                            </w:pPr>
                            <w:r w:rsidRPr="00763A19">
                              <w:rPr>
                                <w:sz w:val="24"/>
                              </w:rPr>
                              <w:t>Associate Professor</w:t>
                            </w:r>
                          </w:p>
                        </w:tc>
                        <w:tc>
                          <w:tcPr>
                            <w:tcW w:w="1231" w:type="dxa"/>
                          </w:tcPr>
                          <w:p w14:paraId="0FA5477D" w14:textId="77777777" w:rsidR="007F1B57" w:rsidRPr="00763A19" w:rsidRDefault="007F1B57" w:rsidP="00983E64">
                            <w:pPr>
                              <w:pStyle w:val="TableParagraph"/>
                              <w:spacing w:before="0" w:line="256" w:lineRule="exact"/>
                              <w:ind w:left="519"/>
                              <w:jc w:val="left"/>
                              <w:rPr>
                                <w:sz w:val="24"/>
                              </w:rPr>
                            </w:pPr>
                            <w:r w:rsidRPr="00763A19">
                              <w:rPr>
                                <w:sz w:val="24"/>
                              </w:rPr>
                              <w:t>$3,000</w:t>
                            </w:r>
                          </w:p>
                        </w:tc>
                        <w:tc>
                          <w:tcPr>
                            <w:tcW w:w="1231" w:type="dxa"/>
                          </w:tcPr>
                          <w:p w14:paraId="52B43F21" w14:textId="77777777" w:rsidR="007F1B57" w:rsidRPr="00763A19" w:rsidRDefault="007F1B57" w:rsidP="00983E64">
                            <w:pPr>
                              <w:pStyle w:val="TableParagraph"/>
                              <w:spacing w:before="0" w:line="256" w:lineRule="exact"/>
                              <w:ind w:left="519"/>
                              <w:jc w:val="left"/>
                              <w:rPr>
                                <w:sz w:val="24"/>
                                <w:u w:val="single"/>
                              </w:rPr>
                            </w:pPr>
                          </w:p>
                        </w:tc>
                      </w:tr>
                      <w:tr w:rsidR="007F1B57" w14:paraId="0FF88B9D" w14:textId="77777777" w:rsidTr="0084569B">
                        <w:trPr>
                          <w:trHeight w:val="270"/>
                        </w:trPr>
                        <w:tc>
                          <w:tcPr>
                            <w:tcW w:w="2469" w:type="dxa"/>
                          </w:tcPr>
                          <w:p w14:paraId="1AB08B74" w14:textId="77777777" w:rsidR="007F1B57" w:rsidRPr="00763A19" w:rsidRDefault="007F1B57" w:rsidP="00983E64">
                            <w:pPr>
                              <w:pStyle w:val="TableParagraph"/>
                              <w:spacing w:before="0" w:line="251" w:lineRule="exact"/>
                              <w:ind w:left="50"/>
                              <w:jc w:val="left"/>
                              <w:rPr>
                                <w:sz w:val="24"/>
                              </w:rPr>
                            </w:pPr>
                            <w:r w:rsidRPr="00763A19">
                              <w:rPr>
                                <w:sz w:val="24"/>
                              </w:rPr>
                              <w:t>Professor</w:t>
                            </w:r>
                          </w:p>
                        </w:tc>
                        <w:tc>
                          <w:tcPr>
                            <w:tcW w:w="1231" w:type="dxa"/>
                          </w:tcPr>
                          <w:p w14:paraId="01E2A33B" w14:textId="77777777" w:rsidR="007F1B57" w:rsidRPr="00763A19" w:rsidRDefault="007F1B57" w:rsidP="00983E64">
                            <w:pPr>
                              <w:pStyle w:val="TableParagraph"/>
                              <w:spacing w:before="0" w:line="251" w:lineRule="exact"/>
                              <w:ind w:left="520"/>
                              <w:jc w:val="left"/>
                              <w:rPr>
                                <w:sz w:val="24"/>
                              </w:rPr>
                            </w:pPr>
                            <w:r w:rsidRPr="00763A19">
                              <w:rPr>
                                <w:sz w:val="24"/>
                              </w:rPr>
                              <w:t>$4,500</w:t>
                            </w:r>
                          </w:p>
                        </w:tc>
                        <w:tc>
                          <w:tcPr>
                            <w:tcW w:w="1231" w:type="dxa"/>
                          </w:tcPr>
                          <w:p w14:paraId="6E9CC9D9" w14:textId="77777777" w:rsidR="007F1B57" w:rsidRPr="00763A19" w:rsidRDefault="007F1B57" w:rsidP="00983E64">
                            <w:pPr>
                              <w:pStyle w:val="TableParagraph"/>
                              <w:spacing w:before="0" w:line="251" w:lineRule="exact"/>
                              <w:ind w:left="520"/>
                              <w:jc w:val="left"/>
                              <w:rPr>
                                <w:sz w:val="24"/>
                                <w:u w:val="single"/>
                              </w:rPr>
                            </w:pPr>
                          </w:p>
                        </w:tc>
                      </w:tr>
                    </w:tbl>
                    <w:p w14:paraId="4D10C14E" w14:textId="77777777" w:rsidR="007F1B57" w:rsidRDefault="007F1B57" w:rsidP="00744B38">
                      <w:pPr>
                        <w:pStyle w:val="BodyText"/>
                      </w:pPr>
                    </w:p>
                  </w:txbxContent>
                </v:textbox>
                <w10:wrap anchorx="page"/>
              </v:shape>
            </w:pict>
          </mc:Fallback>
        </mc:AlternateContent>
      </w:r>
      <w:r>
        <w:rPr>
          <w:sz w:val="24"/>
        </w:rPr>
        <w:t xml:space="preserve">The amounts for promotions in rank for the </w:t>
      </w:r>
      <w:r w:rsidRPr="00420923">
        <w:rPr>
          <w:strike/>
          <w:sz w:val="24"/>
        </w:rPr>
        <w:t>2017-2021</w:t>
      </w:r>
      <w:r>
        <w:rPr>
          <w:sz w:val="24"/>
        </w:rPr>
        <w:t xml:space="preserve"> </w:t>
      </w:r>
      <w:r w:rsidRPr="00900B79">
        <w:rPr>
          <w:sz w:val="24"/>
          <w:u w:val="single"/>
        </w:rPr>
        <w:t>2021-2024</w:t>
      </w:r>
      <w:r>
        <w:rPr>
          <w:sz w:val="24"/>
        </w:rPr>
        <w:t xml:space="preserve"> contract shall be as follows:</w:t>
      </w:r>
    </w:p>
    <w:p w14:paraId="106D1228" w14:textId="77777777" w:rsidR="007F1B57" w:rsidRPr="00763A19" w:rsidRDefault="007F1B57" w:rsidP="00616637">
      <w:pPr>
        <w:pStyle w:val="ListParagraph"/>
        <w:spacing w:line="655" w:lineRule="auto"/>
        <w:ind w:left="720" w:right="518" w:firstLine="0"/>
        <w:jc w:val="left"/>
        <w:rPr>
          <w:sz w:val="24"/>
        </w:rPr>
      </w:pPr>
      <w:r w:rsidRPr="00763A19">
        <w:rPr>
          <w:sz w:val="24"/>
        </w:rPr>
        <w:t xml:space="preserve">For promotions effective </w:t>
      </w:r>
      <w:r w:rsidRPr="00763A19">
        <w:rPr>
          <w:strike/>
          <w:sz w:val="24"/>
        </w:rPr>
        <w:t>August 23, 2019 and August 23, 2020</w:t>
      </w:r>
      <w:r w:rsidRPr="00763A19">
        <w:rPr>
          <w:sz w:val="24"/>
        </w:rPr>
        <w:t xml:space="preserve"> </w:t>
      </w:r>
      <w:r w:rsidRPr="00763A19">
        <w:rPr>
          <w:sz w:val="24"/>
          <w:u w:val="single"/>
        </w:rPr>
        <w:t>August 23, 2021</w:t>
      </w:r>
      <w:r w:rsidRPr="00763A19">
        <w:rPr>
          <w:sz w:val="24"/>
        </w:rPr>
        <w:t>:</w:t>
      </w:r>
    </w:p>
    <w:p w14:paraId="435E52C9" w14:textId="77777777" w:rsidR="007F1B57" w:rsidRDefault="007F1B57" w:rsidP="00744B38">
      <w:pPr>
        <w:pStyle w:val="BodyText"/>
        <w:rPr>
          <w:sz w:val="26"/>
        </w:rPr>
      </w:pPr>
    </w:p>
    <w:p w14:paraId="149AC316" w14:textId="77777777" w:rsidR="007F1B57" w:rsidRDefault="007F1B57" w:rsidP="00744B38">
      <w:pPr>
        <w:pStyle w:val="BodyText"/>
        <w:rPr>
          <w:sz w:val="26"/>
        </w:rPr>
      </w:pPr>
    </w:p>
    <w:p w14:paraId="103AE335" w14:textId="77777777" w:rsidR="007F1B57" w:rsidRDefault="007F1B57" w:rsidP="00744B38">
      <w:pPr>
        <w:pStyle w:val="BodyText"/>
        <w:rPr>
          <w:sz w:val="26"/>
        </w:rPr>
      </w:pPr>
    </w:p>
    <w:p w14:paraId="3E2B3548" w14:textId="77777777" w:rsidR="007F1B57" w:rsidRPr="00900B79" w:rsidRDefault="007F1B57" w:rsidP="00420923">
      <w:pPr>
        <w:pStyle w:val="BodyText"/>
        <w:spacing w:before="205"/>
        <w:ind w:left="720"/>
        <w:rPr>
          <w:u w:val="single"/>
        </w:rPr>
      </w:pPr>
      <w:r w:rsidRPr="00900B79">
        <w:rPr>
          <w:u w:val="single"/>
        </w:rPr>
        <w:t>For promotions effective August 23, 2022:</w:t>
      </w:r>
    </w:p>
    <w:p w14:paraId="1AA7DA82" w14:textId="77777777" w:rsidR="007F1B57" w:rsidRPr="00900B79" w:rsidRDefault="007F1B57" w:rsidP="00744B38">
      <w:pPr>
        <w:pStyle w:val="BodyText"/>
        <w:spacing w:before="10"/>
        <w:rPr>
          <w:u w:val="single"/>
        </w:rPr>
      </w:pPr>
    </w:p>
    <w:tbl>
      <w:tblPr>
        <w:tblW w:w="0" w:type="auto"/>
        <w:tblInd w:w="2237" w:type="dxa"/>
        <w:tblLayout w:type="fixed"/>
        <w:tblCellMar>
          <w:left w:w="0" w:type="dxa"/>
          <w:right w:w="0" w:type="dxa"/>
        </w:tblCellMar>
        <w:tblLook w:val="01E0" w:firstRow="1" w:lastRow="1" w:firstColumn="1" w:lastColumn="1" w:noHBand="0" w:noVBand="0"/>
      </w:tblPr>
      <w:tblGrid>
        <w:gridCol w:w="2439"/>
        <w:gridCol w:w="1233"/>
      </w:tblGrid>
      <w:tr w:rsidR="007F1B57" w:rsidRPr="00900B79" w14:paraId="6ACD1031" w14:textId="77777777" w:rsidTr="00930AD2">
        <w:trPr>
          <w:trHeight w:val="270"/>
        </w:trPr>
        <w:tc>
          <w:tcPr>
            <w:tcW w:w="2439" w:type="dxa"/>
          </w:tcPr>
          <w:p w14:paraId="34766E6A" w14:textId="77777777" w:rsidR="007F1B57" w:rsidRPr="00900B79" w:rsidRDefault="007F1B57" w:rsidP="00000142">
            <w:pPr>
              <w:pStyle w:val="TableParagraph"/>
              <w:spacing w:before="0" w:line="250" w:lineRule="exact"/>
              <w:ind w:left="50"/>
              <w:jc w:val="left"/>
              <w:rPr>
                <w:sz w:val="24"/>
                <w:u w:val="single"/>
              </w:rPr>
            </w:pPr>
            <w:r w:rsidRPr="00900B79">
              <w:rPr>
                <w:sz w:val="24"/>
                <w:u w:val="single"/>
              </w:rPr>
              <w:t>Instructor</w:t>
            </w:r>
          </w:p>
        </w:tc>
        <w:tc>
          <w:tcPr>
            <w:tcW w:w="1233" w:type="dxa"/>
          </w:tcPr>
          <w:p w14:paraId="3E76B365" w14:textId="77777777" w:rsidR="007F1B57" w:rsidRPr="00900B79" w:rsidRDefault="007F1B57" w:rsidP="00000142">
            <w:pPr>
              <w:pStyle w:val="TableParagraph"/>
              <w:spacing w:before="0" w:line="250" w:lineRule="exact"/>
              <w:ind w:left="490"/>
              <w:jc w:val="left"/>
              <w:rPr>
                <w:sz w:val="24"/>
                <w:u w:val="single"/>
              </w:rPr>
            </w:pPr>
            <w:r w:rsidRPr="00900B79">
              <w:rPr>
                <w:sz w:val="24"/>
                <w:u w:val="single"/>
              </w:rPr>
              <w:t>$1,000</w:t>
            </w:r>
          </w:p>
        </w:tc>
      </w:tr>
      <w:tr w:rsidR="007F1B57" w:rsidRPr="00900B79" w14:paraId="0D6C5F66" w14:textId="77777777" w:rsidTr="00930AD2">
        <w:trPr>
          <w:trHeight w:val="275"/>
        </w:trPr>
        <w:tc>
          <w:tcPr>
            <w:tcW w:w="2439" w:type="dxa"/>
          </w:tcPr>
          <w:p w14:paraId="57F31439" w14:textId="77777777" w:rsidR="007F1B57" w:rsidRPr="00900B79" w:rsidRDefault="007F1B57" w:rsidP="00000142">
            <w:pPr>
              <w:pStyle w:val="TableParagraph"/>
              <w:spacing w:before="0" w:line="255" w:lineRule="exact"/>
              <w:ind w:left="50"/>
              <w:jc w:val="left"/>
              <w:rPr>
                <w:sz w:val="24"/>
                <w:u w:val="single"/>
              </w:rPr>
            </w:pPr>
            <w:r w:rsidRPr="00900B79">
              <w:rPr>
                <w:sz w:val="24"/>
                <w:u w:val="single"/>
              </w:rPr>
              <w:t>Assistant Professor</w:t>
            </w:r>
          </w:p>
        </w:tc>
        <w:tc>
          <w:tcPr>
            <w:tcW w:w="1233" w:type="dxa"/>
          </w:tcPr>
          <w:p w14:paraId="235BA241" w14:textId="77777777" w:rsidR="007F1B57" w:rsidRPr="00900B79" w:rsidRDefault="007F1B57" w:rsidP="00000142">
            <w:pPr>
              <w:pStyle w:val="TableParagraph"/>
              <w:spacing w:before="0" w:line="255" w:lineRule="exact"/>
              <w:ind w:left="489"/>
              <w:jc w:val="left"/>
              <w:rPr>
                <w:sz w:val="24"/>
                <w:u w:val="single"/>
              </w:rPr>
            </w:pPr>
            <w:r w:rsidRPr="00900B79">
              <w:rPr>
                <w:sz w:val="24"/>
                <w:u w:val="single"/>
              </w:rPr>
              <w:t>$1,800</w:t>
            </w:r>
          </w:p>
        </w:tc>
      </w:tr>
      <w:tr w:rsidR="007F1B57" w:rsidRPr="00900B79" w14:paraId="29B29200" w14:textId="77777777" w:rsidTr="00930AD2">
        <w:trPr>
          <w:trHeight w:val="275"/>
        </w:trPr>
        <w:tc>
          <w:tcPr>
            <w:tcW w:w="2439" w:type="dxa"/>
          </w:tcPr>
          <w:p w14:paraId="11947FFC" w14:textId="77777777" w:rsidR="007F1B57" w:rsidRPr="00900B79" w:rsidRDefault="007F1B57" w:rsidP="00000142">
            <w:pPr>
              <w:pStyle w:val="TableParagraph"/>
              <w:spacing w:before="0" w:line="256" w:lineRule="exact"/>
              <w:ind w:left="50"/>
              <w:jc w:val="left"/>
              <w:rPr>
                <w:sz w:val="24"/>
                <w:u w:val="single"/>
              </w:rPr>
            </w:pPr>
            <w:r w:rsidRPr="00900B79">
              <w:rPr>
                <w:sz w:val="24"/>
                <w:u w:val="single"/>
              </w:rPr>
              <w:t>Associate Professor</w:t>
            </w:r>
          </w:p>
        </w:tc>
        <w:tc>
          <w:tcPr>
            <w:tcW w:w="1233" w:type="dxa"/>
          </w:tcPr>
          <w:p w14:paraId="08FE954E" w14:textId="77777777" w:rsidR="007F1B57" w:rsidRPr="00900B79" w:rsidRDefault="007F1B57" w:rsidP="00000142">
            <w:pPr>
              <w:pStyle w:val="TableParagraph"/>
              <w:spacing w:before="0" w:line="256" w:lineRule="exact"/>
              <w:ind w:left="489"/>
              <w:jc w:val="left"/>
              <w:rPr>
                <w:sz w:val="24"/>
                <w:u w:val="single"/>
              </w:rPr>
            </w:pPr>
            <w:r w:rsidRPr="00900B79">
              <w:rPr>
                <w:sz w:val="24"/>
                <w:u w:val="single"/>
              </w:rPr>
              <w:t>$3,300</w:t>
            </w:r>
          </w:p>
        </w:tc>
      </w:tr>
      <w:tr w:rsidR="007F1B57" w:rsidRPr="00900B79" w14:paraId="1A53775A" w14:textId="77777777" w:rsidTr="00930AD2">
        <w:trPr>
          <w:trHeight w:val="270"/>
        </w:trPr>
        <w:tc>
          <w:tcPr>
            <w:tcW w:w="2439" w:type="dxa"/>
          </w:tcPr>
          <w:p w14:paraId="4297DA79" w14:textId="77777777" w:rsidR="007F1B57" w:rsidRPr="00900B79" w:rsidRDefault="007F1B57" w:rsidP="00000142">
            <w:pPr>
              <w:pStyle w:val="TableParagraph"/>
              <w:spacing w:before="0" w:line="251" w:lineRule="exact"/>
              <w:ind w:left="50"/>
              <w:jc w:val="left"/>
              <w:rPr>
                <w:sz w:val="24"/>
                <w:u w:val="single"/>
              </w:rPr>
            </w:pPr>
            <w:r w:rsidRPr="00900B79">
              <w:rPr>
                <w:sz w:val="24"/>
                <w:u w:val="single"/>
              </w:rPr>
              <w:t>Professor</w:t>
            </w:r>
          </w:p>
        </w:tc>
        <w:tc>
          <w:tcPr>
            <w:tcW w:w="1233" w:type="dxa"/>
          </w:tcPr>
          <w:p w14:paraId="56A530F1" w14:textId="77777777" w:rsidR="007F1B57" w:rsidRPr="00900B79" w:rsidRDefault="007F1B57" w:rsidP="00000142">
            <w:pPr>
              <w:pStyle w:val="TableParagraph"/>
              <w:spacing w:before="0" w:line="251" w:lineRule="exact"/>
              <w:ind w:left="490"/>
              <w:jc w:val="left"/>
              <w:rPr>
                <w:sz w:val="24"/>
                <w:u w:val="single"/>
              </w:rPr>
            </w:pPr>
            <w:r w:rsidRPr="00900B79">
              <w:rPr>
                <w:sz w:val="24"/>
                <w:u w:val="single"/>
              </w:rPr>
              <w:t>$4,800</w:t>
            </w:r>
          </w:p>
        </w:tc>
      </w:tr>
      <w:tr w:rsidR="007F1B57" w:rsidRPr="00900B79" w14:paraId="287F1BBF" w14:textId="77777777" w:rsidTr="00930AD2">
        <w:trPr>
          <w:trHeight w:val="270"/>
        </w:trPr>
        <w:tc>
          <w:tcPr>
            <w:tcW w:w="2439" w:type="dxa"/>
          </w:tcPr>
          <w:p w14:paraId="0F167D75" w14:textId="77777777" w:rsidR="007F1B57" w:rsidRPr="00900B79" w:rsidRDefault="007F1B57" w:rsidP="00930AD2">
            <w:pPr>
              <w:pStyle w:val="TableParagraph"/>
              <w:spacing w:before="0" w:line="251" w:lineRule="exact"/>
              <w:jc w:val="left"/>
              <w:rPr>
                <w:sz w:val="24"/>
                <w:u w:val="single"/>
              </w:rPr>
            </w:pPr>
          </w:p>
        </w:tc>
        <w:tc>
          <w:tcPr>
            <w:tcW w:w="1233" w:type="dxa"/>
          </w:tcPr>
          <w:p w14:paraId="6CD7A919" w14:textId="77777777" w:rsidR="007F1B57" w:rsidRPr="00900B79" w:rsidRDefault="007F1B57" w:rsidP="00000142">
            <w:pPr>
              <w:pStyle w:val="TableParagraph"/>
              <w:spacing w:before="0" w:line="251" w:lineRule="exact"/>
              <w:ind w:left="490"/>
              <w:jc w:val="left"/>
              <w:rPr>
                <w:sz w:val="24"/>
                <w:u w:val="single"/>
              </w:rPr>
            </w:pPr>
          </w:p>
        </w:tc>
      </w:tr>
    </w:tbl>
    <w:p w14:paraId="2F582503" w14:textId="5822F758" w:rsidR="007F1B57" w:rsidRPr="00900B79" w:rsidRDefault="007F1B57" w:rsidP="00420923">
      <w:pPr>
        <w:pStyle w:val="BodyText"/>
        <w:ind w:firstLine="720"/>
        <w:rPr>
          <w:u w:val="single"/>
        </w:rPr>
      </w:pPr>
      <w:r w:rsidRPr="00900B79">
        <w:rPr>
          <w:u w:val="single"/>
        </w:rPr>
        <w:t>For promotions effective August 23, 2023:</w:t>
      </w:r>
    </w:p>
    <w:p w14:paraId="6390A786" w14:textId="77777777" w:rsidR="007F1B57" w:rsidRPr="00900B79" w:rsidRDefault="007F1B57" w:rsidP="00744B38">
      <w:pPr>
        <w:pStyle w:val="BodyText"/>
        <w:rPr>
          <w:u w:val="single"/>
        </w:rPr>
      </w:pPr>
    </w:p>
    <w:tbl>
      <w:tblPr>
        <w:tblW w:w="0" w:type="auto"/>
        <w:tblInd w:w="2237" w:type="dxa"/>
        <w:tblLayout w:type="fixed"/>
        <w:tblCellMar>
          <w:left w:w="0" w:type="dxa"/>
          <w:right w:w="0" w:type="dxa"/>
        </w:tblCellMar>
        <w:tblLook w:val="01E0" w:firstRow="1" w:lastRow="1" w:firstColumn="1" w:lastColumn="1" w:noHBand="0" w:noVBand="0"/>
      </w:tblPr>
      <w:tblGrid>
        <w:gridCol w:w="2439"/>
        <w:gridCol w:w="1233"/>
      </w:tblGrid>
      <w:tr w:rsidR="007F1B57" w:rsidRPr="00900B79" w14:paraId="356B349F" w14:textId="77777777" w:rsidTr="001D33E8">
        <w:trPr>
          <w:trHeight w:val="270"/>
        </w:trPr>
        <w:tc>
          <w:tcPr>
            <w:tcW w:w="2439" w:type="dxa"/>
          </w:tcPr>
          <w:p w14:paraId="3F77ABCD" w14:textId="77777777" w:rsidR="007F1B57" w:rsidRPr="00900B79" w:rsidRDefault="007F1B57" w:rsidP="001D33E8">
            <w:pPr>
              <w:pStyle w:val="TableParagraph"/>
              <w:spacing w:before="0" w:line="250" w:lineRule="exact"/>
              <w:ind w:left="50"/>
              <w:jc w:val="left"/>
              <w:rPr>
                <w:sz w:val="24"/>
                <w:u w:val="single"/>
              </w:rPr>
            </w:pPr>
            <w:r w:rsidRPr="00900B79">
              <w:rPr>
                <w:sz w:val="24"/>
                <w:u w:val="single"/>
              </w:rPr>
              <w:t>Instructor</w:t>
            </w:r>
          </w:p>
        </w:tc>
        <w:tc>
          <w:tcPr>
            <w:tcW w:w="1233" w:type="dxa"/>
          </w:tcPr>
          <w:p w14:paraId="6D06B56E" w14:textId="77777777" w:rsidR="007F1B57" w:rsidRPr="00900B79" w:rsidRDefault="007F1B57" w:rsidP="001D33E8">
            <w:pPr>
              <w:pStyle w:val="TableParagraph"/>
              <w:spacing w:before="0" w:line="250" w:lineRule="exact"/>
              <w:ind w:left="490"/>
              <w:jc w:val="left"/>
              <w:rPr>
                <w:sz w:val="24"/>
                <w:u w:val="single"/>
              </w:rPr>
            </w:pPr>
            <w:r w:rsidRPr="00900B79">
              <w:rPr>
                <w:sz w:val="24"/>
                <w:u w:val="single"/>
              </w:rPr>
              <w:t>$1,200</w:t>
            </w:r>
          </w:p>
        </w:tc>
      </w:tr>
      <w:tr w:rsidR="007F1B57" w:rsidRPr="00900B79" w14:paraId="00F6F033" w14:textId="77777777" w:rsidTr="001D33E8">
        <w:trPr>
          <w:trHeight w:val="275"/>
        </w:trPr>
        <w:tc>
          <w:tcPr>
            <w:tcW w:w="2439" w:type="dxa"/>
          </w:tcPr>
          <w:p w14:paraId="6CCE94BF" w14:textId="77777777" w:rsidR="007F1B57" w:rsidRPr="00900B79" w:rsidRDefault="007F1B57" w:rsidP="001D33E8">
            <w:pPr>
              <w:pStyle w:val="TableParagraph"/>
              <w:spacing w:before="0" w:line="255" w:lineRule="exact"/>
              <w:ind w:left="50"/>
              <w:jc w:val="left"/>
              <w:rPr>
                <w:sz w:val="24"/>
                <w:u w:val="single"/>
              </w:rPr>
            </w:pPr>
            <w:r w:rsidRPr="00900B79">
              <w:rPr>
                <w:sz w:val="24"/>
                <w:u w:val="single"/>
              </w:rPr>
              <w:t>Assistant Professor</w:t>
            </w:r>
          </w:p>
        </w:tc>
        <w:tc>
          <w:tcPr>
            <w:tcW w:w="1233" w:type="dxa"/>
          </w:tcPr>
          <w:p w14:paraId="4C2D4D2F" w14:textId="77777777" w:rsidR="007F1B57" w:rsidRPr="00900B79" w:rsidRDefault="007F1B57" w:rsidP="001D33E8">
            <w:pPr>
              <w:pStyle w:val="TableParagraph"/>
              <w:spacing w:before="0" w:line="255" w:lineRule="exact"/>
              <w:ind w:left="489"/>
              <w:jc w:val="left"/>
              <w:rPr>
                <w:sz w:val="24"/>
                <w:u w:val="single"/>
              </w:rPr>
            </w:pPr>
            <w:r w:rsidRPr="00900B79">
              <w:rPr>
                <w:sz w:val="24"/>
                <w:u w:val="single"/>
              </w:rPr>
              <w:t>$2,400</w:t>
            </w:r>
          </w:p>
        </w:tc>
      </w:tr>
      <w:tr w:rsidR="007F1B57" w:rsidRPr="00900B79" w14:paraId="3CF8DE26" w14:textId="77777777" w:rsidTr="001D33E8">
        <w:trPr>
          <w:trHeight w:val="275"/>
        </w:trPr>
        <w:tc>
          <w:tcPr>
            <w:tcW w:w="2439" w:type="dxa"/>
          </w:tcPr>
          <w:p w14:paraId="1C698C20" w14:textId="77777777" w:rsidR="007F1B57" w:rsidRPr="00900B79" w:rsidRDefault="007F1B57" w:rsidP="001D33E8">
            <w:pPr>
              <w:pStyle w:val="TableParagraph"/>
              <w:spacing w:before="0" w:line="256" w:lineRule="exact"/>
              <w:ind w:left="50"/>
              <w:jc w:val="left"/>
              <w:rPr>
                <w:sz w:val="24"/>
                <w:u w:val="single"/>
              </w:rPr>
            </w:pPr>
            <w:r w:rsidRPr="00900B79">
              <w:rPr>
                <w:sz w:val="24"/>
                <w:u w:val="single"/>
              </w:rPr>
              <w:t>Associate Professor</w:t>
            </w:r>
          </w:p>
        </w:tc>
        <w:tc>
          <w:tcPr>
            <w:tcW w:w="1233" w:type="dxa"/>
          </w:tcPr>
          <w:p w14:paraId="183178ED" w14:textId="77777777" w:rsidR="007F1B57" w:rsidRPr="00900B79" w:rsidRDefault="007F1B57" w:rsidP="001D33E8">
            <w:pPr>
              <w:pStyle w:val="TableParagraph"/>
              <w:spacing w:before="0" w:line="256" w:lineRule="exact"/>
              <w:ind w:left="489"/>
              <w:jc w:val="left"/>
              <w:rPr>
                <w:sz w:val="24"/>
                <w:u w:val="single"/>
              </w:rPr>
            </w:pPr>
            <w:r w:rsidRPr="00900B79">
              <w:rPr>
                <w:sz w:val="24"/>
                <w:u w:val="single"/>
              </w:rPr>
              <w:t>$3,900</w:t>
            </w:r>
          </w:p>
        </w:tc>
      </w:tr>
      <w:tr w:rsidR="007F1B57" w:rsidRPr="00FE168A" w14:paraId="24D980D9" w14:textId="77777777" w:rsidTr="001D33E8">
        <w:trPr>
          <w:trHeight w:val="270"/>
        </w:trPr>
        <w:tc>
          <w:tcPr>
            <w:tcW w:w="2439" w:type="dxa"/>
          </w:tcPr>
          <w:p w14:paraId="326F22EC" w14:textId="77777777" w:rsidR="007F1B57" w:rsidRPr="00900B79" w:rsidRDefault="007F1B57" w:rsidP="00616637">
            <w:pPr>
              <w:pStyle w:val="TableParagraph"/>
              <w:spacing w:before="0" w:after="240" w:line="251" w:lineRule="exact"/>
              <w:ind w:left="43"/>
              <w:jc w:val="left"/>
              <w:rPr>
                <w:sz w:val="24"/>
                <w:u w:val="single"/>
              </w:rPr>
            </w:pPr>
            <w:r w:rsidRPr="00900B79">
              <w:rPr>
                <w:sz w:val="24"/>
                <w:u w:val="single"/>
              </w:rPr>
              <w:t>Professor</w:t>
            </w:r>
          </w:p>
        </w:tc>
        <w:tc>
          <w:tcPr>
            <w:tcW w:w="1233" w:type="dxa"/>
          </w:tcPr>
          <w:p w14:paraId="6C9B8210" w14:textId="77777777" w:rsidR="007F1B57" w:rsidRPr="00900B79" w:rsidRDefault="007F1B57" w:rsidP="001D33E8">
            <w:pPr>
              <w:pStyle w:val="TableParagraph"/>
              <w:spacing w:before="0" w:line="251" w:lineRule="exact"/>
              <w:ind w:left="490"/>
              <w:jc w:val="left"/>
              <w:rPr>
                <w:sz w:val="24"/>
                <w:u w:val="single"/>
              </w:rPr>
            </w:pPr>
            <w:r w:rsidRPr="00900B79">
              <w:rPr>
                <w:sz w:val="24"/>
                <w:u w:val="single"/>
              </w:rPr>
              <w:t>$5,400</w:t>
            </w:r>
          </w:p>
        </w:tc>
      </w:tr>
    </w:tbl>
    <w:p w14:paraId="39009138" w14:textId="3F669746" w:rsidR="007F1B57" w:rsidRPr="00616637" w:rsidRDefault="007F1B57" w:rsidP="00616637">
      <w:pPr>
        <w:pStyle w:val="ListParagraph"/>
        <w:numPr>
          <w:ilvl w:val="2"/>
          <w:numId w:val="4"/>
        </w:numPr>
        <w:spacing w:after="240"/>
        <w:ind w:left="0" w:firstLine="720"/>
        <w:jc w:val="left"/>
        <w:rPr>
          <w:sz w:val="24"/>
        </w:rPr>
      </w:pPr>
      <w:r>
        <w:rPr>
          <w:sz w:val="24"/>
        </w:rPr>
        <w:lastRenderedPageBreak/>
        <w:t>Promotion increases shall be applied after all other increases are</w:t>
      </w:r>
      <w:r>
        <w:rPr>
          <w:spacing w:val="-5"/>
          <w:sz w:val="24"/>
        </w:rPr>
        <w:t xml:space="preserve"> </w:t>
      </w:r>
      <w:r>
        <w:rPr>
          <w:sz w:val="24"/>
        </w:rPr>
        <w:t>awarded.</w:t>
      </w:r>
    </w:p>
    <w:p w14:paraId="7C5E1449" w14:textId="77777777" w:rsidR="00616637" w:rsidRPr="006724F4" w:rsidRDefault="00616637" w:rsidP="00616637">
      <w:pPr>
        <w:spacing w:after="240"/>
        <w:rPr>
          <w:rFonts w:ascii="Times New Roman" w:hAnsi="Times New Roman" w:cs="Times New Roman"/>
          <w:strike/>
        </w:rPr>
      </w:pPr>
      <w:r w:rsidRPr="006724F4">
        <w:rPr>
          <w:rFonts w:ascii="Times New Roman" w:hAnsi="Times New Roman" w:cs="Times New Roman"/>
          <w:strike/>
        </w:rPr>
        <w:t xml:space="preserve">19.4 </w:t>
      </w:r>
      <w:r>
        <w:rPr>
          <w:rFonts w:ascii="Times New Roman" w:hAnsi="Times New Roman" w:cs="Times New Roman"/>
          <w:strike/>
        </w:rPr>
        <w:tab/>
      </w:r>
      <w:r w:rsidRPr="006724F4">
        <w:rPr>
          <w:rFonts w:ascii="Times New Roman" w:hAnsi="Times New Roman" w:cs="Times New Roman"/>
          <w:strike/>
        </w:rPr>
        <w:t>Satisfactory Evaluation</w:t>
      </w:r>
    </w:p>
    <w:p w14:paraId="403D3074" w14:textId="77777777" w:rsidR="00616637" w:rsidRPr="006724F4" w:rsidRDefault="00616637" w:rsidP="00616637">
      <w:pPr>
        <w:autoSpaceDE w:val="0"/>
        <w:autoSpaceDN w:val="0"/>
        <w:adjustRightInd w:val="0"/>
        <w:spacing w:after="240"/>
        <w:ind w:firstLine="720"/>
        <w:rPr>
          <w:rFonts w:ascii="Times New Roman" w:hAnsi="Times New Roman" w:cs="Times New Roman"/>
          <w:strike/>
        </w:rPr>
      </w:pPr>
      <w:r w:rsidRPr="006724F4">
        <w:rPr>
          <w:rFonts w:ascii="TimesNewRomanPSMT" w:hAnsi="TimesNewRomanPSMT" w:cs="TimesNewRomanPSMT"/>
          <w:strike/>
        </w:rPr>
        <w:t xml:space="preserve">In departmentalized schools, Department Heads shall give faculty members at least four months' warning before issuing an unsatisfactory performance rating for the purpose of annual salary increases. At the request of the member, the warning shall trigger a meeting among the member, department head and appropriate representative of the UConn-AAUP, if requested, to develop a plan to achieve a satisfactory rating. Failure to meet the standards enunciated shall be considered just cause for an unsatisfactory evaluation. The member shall have the right to appeal any unsatisfactory annual evaluation through the grievance procedure. In </w:t>
      </w:r>
      <w:proofErr w:type="spellStart"/>
      <w:r w:rsidRPr="006724F4">
        <w:rPr>
          <w:rFonts w:ascii="TimesNewRomanPSMT" w:hAnsi="TimesNewRomanPSMT" w:cs="TimesNewRomanPSMT"/>
          <w:strike/>
        </w:rPr>
        <w:t>nondepartmentalized</w:t>
      </w:r>
      <w:proofErr w:type="spellEnd"/>
      <w:r w:rsidRPr="006724F4">
        <w:rPr>
          <w:rFonts w:ascii="TimesNewRomanPSMT" w:hAnsi="TimesNewRomanPSMT" w:cs="TimesNewRomanPSMT"/>
          <w:strike/>
        </w:rPr>
        <w:t xml:space="preserve"> schools, equivalent arrangements shall be established by Deans and faculty members. Discipline for just cause under Articles 13 or 27 shall not be subject to this requirement.</w:t>
      </w:r>
    </w:p>
    <w:p w14:paraId="312D64DA" w14:textId="7628D80B" w:rsidR="007F1B57" w:rsidRDefault="007F1B57" w:rsidP="00B15BFD">
      <w:pPr>
        <w:autoSpaceDE w:val="0"/>
        <w:autoSpaceDN w:val="0"/>
        <w:adjustRightInd w:val="0"/>
        <w:spacing w:after="240"/>
        <w:rPr>
          <w:rFonts w:ascii="TimesNewRomanPSMT" w:hAnsi="TimesNewRomanPSMT" w:cs="TimesNewRomanPSMT"/>
        </w:rPr>
      </w:pPr>
      <w:r>
        <w:rPr>
          <w:rFonts w:ascii="TimesNewRomanPSMT" w:hAnsi="TimesNewRomanPSMT" w:cs="TimesNewRomanPSMT"/>
        </w:rPr>
        <w:t xml:space="preserve">19.5 </w:t>
      </w:r>
      <w:r w:rsidR="00616637">
        <w:rPr>
          <w:rFonts w:ascii="TimesNewRomanPSMT" w:hAnsi="TimesNewRomanPSMT" w:cs="TimesNewRomanPSMT"/>
        </w:rPr>
        <w:tab/>
      </w:r>
      <w:r>
        <w:rPr>
          <w:rFonts w:ascii="TimesNewRomanPSMT" w:hAnsi="TimesNewRomanPSMT" w:cs="TimesNewRomanPSMT"/>
        </w:rPr>
        <w:t>Salary Minima</w:t>
      </w:r>
    </w:p>
    <w:p w14:paraId="3582DC42" w14:textId="05BB6659" w:rsidR="007F1B57" w:rsidRDefault="007F1B57" w:rsidP="00B15BFD">
      <w:pPr>
        <w:autoSpaceDE w:val="0"/>
        <w:autoSpaceDN w:val="0"/>
        <w:adjustRightInd w:val="0"/>
        <w:spacing w:after="240"/>
        <w:ind w:firstLine="720"/>
        <w:rPr>
          <w:rFonts w:ascii="TimesNewRomanPSMT" w:hAnsi="TimesNewRomanPSMT" w:cs="TimesNewRomanPSMT"/>
        </w:rPr>
      </w:pPr>
      <w:r w:rsidRPr="00B15BFD">
        <w:rPr>
          <w:rFonts w:ascii="TimesNewRomanPSMT" w:hAnsi="TimesNewRomanPSMT" w:cs="TimesNewRomanPSMT"/>
          <w:u w:val="single"/>
        </w:rPr>
        <w:t>A.</w:t>
      </w:r>
      <w:r>
        <w:rPr>
          <w:rFonts w:ascii="TimesNewRomanPSMT" w:hAnsi="TimesNewRomanPSMT" w:cs="TimesNewRomanPSMT"/>
        </w:rPr>
        <w:t xml:space="preserve">  </w:t>
      </w:r>
      <w:r w:rsidR="00C210BE">
        <w:rPr>
          <w:rFonts w:ascii="TimesNewRomanPSMT" w:hAnsi="TimesNewRomanPSMT" w:cs="TimesNewRomanPSMT"/>
        </w:rPr>
        <w:tab/>
      </w:r>
      <w:r w:rsidRPr="00B15BFD">
        <w:rPr>
          <w:rFonts w:ascii="TimesNewRomanPSMT" w:hAnsi="TimesNewRomanPSMT" w:cs="TimesNewRomanPSMT"/>
          <w:strike/>
        </w:rPr>
        <w:t>Effective July 1, 2017,</w:t>
      </w:r>
      <w:r>
        <w:rPr>
          <w:rFonts w:ascii="TimesNewRomanPSMT" w:hAnsi="TimesNewRomanPSMT" w:cs="TimesNewRomanPSMT"/>
        </w:rPr>
        <w:t xml:space="preserve"> </w:t>
      </w:r>
      <w:proofErr w:type="gramStart"/>
      <w:r w:rsidRPr="00B15BFD">
        <w:rPr>
          <w:rFonts w:ascii="TimesNewRomanPSMT" w:hAnsi="TimesNewRomanPSMT" w:cs="TimesNewRomanPSMT"/>
          <w:u w:val="single"/>
        </w:rPr>
        <w:t>T</w:t>
      </w:r>
      <w:r>
        <w:rPr>
          <w:rFonts w:ascii="TimesNewRomanPSMT" w:hAnsi="TimesNewRomanPSMT" w:cs="TimesNewRomanPSMT"/>
        </w:rPr>
        <w:t>he</w:t>
      </w:r>
      <w:proofErr w:type="gramEnd"/>
      <w:r>
        <w:rPr>
          <w:rFonts w:ascii="TimesNewRomanPSMT" w:hAnsi="TimesNewRomanPSMT" w:cs="TimesNewRomanPSMT"/>
        </w:rPr>
        <w:t xml:space="preserve"> salary minima for </w:t>
      </w:r>
      <w:r w:rsidRPr="00955C1A">
        <w:rPr>
          <w:rFonts w:ascii="TimesNewRomanPSMT" w:hAnsi="TimesNewRomanPSMT" w:cs="TimesNewRomanPSMT"/>
          <w:strike/>
        </w:rPr>
        <w:t xml:space="preserve">each professorial </w:t>
      </w:r>
      <w:r w:rsidR="00955C1A" w:rsidRPr="00955C1A">
        <w:rPr>
          <w:rFonts w:ascii="TimesNewRomanPSMT" w:hAnsi="TimesNewRomanPSMT" w:cs="TimesNewRomanPSMT"/>
          <w:u w:val="single"/>
        </w:rPr>
        <w:t xml:space="preserve">associate professor and professor </w:t>
      </w:r>
      <w:r w:rsidRPr="00955C1A">
        <w:rPr>
          <w:rFonts w:ascii="TimesNewRomanPSMT" w:hAnsi="TimesNewRomanPSMT" w:cs="TimesNewRomanPSMT"/>
        </w:rPr>
        <w:t>rank</w:t>
      </w:r>
      <w:r w:rsidR="00955C1A" w:rsidRPr="00955C1A">
        <w:rPr>
          <w:rFonts w:ascii="TimesNewRomanPSMT" w:hAnsi="TimesNewRomanPSMT" w:cs="TimesNewRomanPSMT"/>
          <w:u w:val="single"/>
        </w:rPr>
        <w:t>s</w:t>
      </w:r>
      <w:r>
        <w:rPr>
          <w:rFonts w:ascii="TimesNewRomanPSMT" w:hAnsi="TimesNewRomanPSMT" w:cs="TimesNewRomanPSMT"/>
        </w:rPr>
        <w:t xml:space="preserve"> shall be no less than the lowest salary in each rank in the previous academic year. Any proposed exceptions shall be discussed with UConn-AAUP as is current practice.</w:t>
      </w:r>
    </w:p>
    <w:p w14:paraId="78489A61" w14:textId="19C373A2" w:rsidR="007F1B57" w:rsidRPr="00B15BFD" w:rsidRDefault="007F1B57" w:rsidP="00B15BFD">
      <w:pPr>
        <w:autoSpaceDE w:val="0"/>
        <w:autoSpaceDN w:val="0"/>
        <w:adjustRightInd w:val="0"/>
        <w:spacing w:after="240"/>
        <w:ind w:firstLine="720"/>
        <w:rPr>
          <w:rFonts w:ascii="TimesNewRomanPSMT" w:hAnsi="TimesNewRomanPSMT" w:cs="TimesNewRomanPSMT"/>
          <w:u w:val="single"/>
        </w:rPr>
      </w:pPr>
      <w:r w:rsidRPr="00B15BFD">
        <w:rPr>
          <w:rFonts w:ascii="TimesNewRomanPSMT" w:hAnsi="TimesNewRomanPSMT" w:cs="TimesNewRomanPSMT"/>
          <w:u w:val="single"/>
        </w:rPr>
        <w:t xml:space="preserve">B.  </w:t>
      </w:r>
      <w:r w:rsidR="00C210BE">
        <w:rPr>
          <w:rFonts w:ascii="TimesNewRomanPSMT" w:hAnsi="TimesNewRomanPSMT" w:cs="TimesNewRomanPSMT"/>
          <w:u w:val="single"/>
        </w:rPr>
        <w:tab/>
      </w:r>
      <w:r w:rsidRPr="00B15BFD">
        <w:rPr>
          <w:rFonts w:ascii="TimesNewRomanPSMT" w:hAnsi="TimesNewRomanPSMT" w:cs="TimesNewRomanPSMT"/>
          <w:u w:val="single"/>
        </w:rPr>
        <w:t xml:space="preserve">The determination of whether a bargaining unit member’s salary </w:t>
      </w:r>
      <w:r>
        <w:rPr>
          <w:rFonts w:ascii="TimesNewRomanPSMT" w:hAnsi="TimesNewRomanPSMT" w:cs="TimesNewRomanPSMT"/>
          <w:u w:val="single"/>
        </w:rPr>
        <w:t xml:space="preserve">must be adjusted to meet the salary minima for their rank </w:t>
      </w:r>
      <w:r w:rsidRPr="00B15BFD">
        <w:rPr>
          <w:rFonts w:ascii="TimesNewRomanPSMT" w:hAnsi="TimesNewRomanPSMT" w:cs="TimesNewRomanPSMT"/>
          <w:u w:val="single"/>
        </w:rPr>
        <w:t xml:space="preserve">shall be made after </w:t>
      </w:r>
      <w:r>
        <w:rPr>
          <w:rFonts w:ascii="TimesNewRomanPSMT" w:hAnsi="TimesNewRomanPSMT" w:cs="TimesNewRomanPSMT"/>
          <w:u w:val="single"/>
        </w:rPr>
        <w:t>all salary</w:t>
      </w:r>
      <w:r w:rsidRPr="00B15BFD">
        <w:rPr>
          <w:rFonts w:ascii="TimesNewRomanPSMT" w:hAnsi="TimesNewRomanPSMT" w:cs="TimesNewRomanPSMT"/>
          <w:u w:val="single"/>
        </w:rPr>
        <w:t xml:space="preserve"> increases are applied.</w:t>
      </w:r>
    </w:p>
    <w:p w14:paraId="078791F6" w14:textId="506B1541" w:rsidR="00C210BE" w:rsidRDefault="00C210BE" w:rsidP="00C210BE">
      <w:pPr>
        <w:autoSpaceDE w:val="0"/>
        <w:autoSpaceDN w:val="0"/>
        <w:adjustRightInd w:val="0"/>
        <w:spacing w:after="240"/>
        <w:rPr>
          <w:rFonts w:ascii="TimesNewRomanPSMT" w:hAnsi="TimesNewRomanPSMT" w:cs="TimesNewRomanPSMT"/>
        </w:rPr>
      </w:pPr>
      <w:r>
        <w:rPr>
          <w:rFonts w:ascii="TimesNewRomanPSMT" w:hAnsi="TimesNewRomanPSMT" w:cs="TimesNewRomanPSMT"/>
        </w:rPr>
        <w:t xml:space="preserve">19.6 </w:t>
      </w:r>
      <w:r>
        <w:rPr>
          <w:rFonts w:ascii="TimesNewRomanPSMT" w:hAnsi="TimesNewRomanPSMT" w:cs="TimesNewRomanPSMT"/>
        </w:rPr>
        <w:tab/>
        <w:t>Benefits</w:t>
      </w:r>
    </w:p>
    <w:p w14:paraId="76F73ED0" w14:textId="7A37C73E" w:rsidR="00C210BE" w:rsidRDefault="00C210BE" w:rsidP="00C210BE">
      <w:pPr>
        <w:autoSpaceDE w:val="0"/>
        <w:autoSpaceDN w:val="0"/>
        <w:adjustRightInd w:val="0"/>
        <w:spacing w:after="240"/>
        <w:ind w:firstLine="720"/>
        <w:rPr>
          <w:rFonts w:ascii="TimesNewRomanPSMT" w:hAnsi="TimesNewRomanPSMT" w:cs="TimesNewRomanPSMT"/>
        </w:rPr>
      </w:pPr>
      <w:r>
        <w:rPr>
          <w:rFonts w:ascii="TimesNewRomanPSMT" w:hAnsi="TimesNewRomanPSMT" w:cs="TimesNewRomanPSMT"/>
        </w:rPr>
        <w:t xml:space="preserve">A. </w:t>
      </w:r>
      <w:r>
        <w:rPr>
          <w:rFonts w:ascii="TimesNewRomanPSMT" w:hAnsi="TimesNewRomanPSMT" w:cs="TimesNewRomanPSMT"/>
        </w:rPr>
        <w:tab/>
        <w:t>Tuition Waiver</w:t>
      </w:r>
    </w:p>
    <w:p w14:paraId="0631B777" w14:textId="5D3B4AFE" w:rsidR="00C210BE" w:rsidRDefault="00C210BE" w:rsidP="00C210BE">
      <w:pPr>
        <w:autoSpaceDE w:val="0"/>
        <w:autoSpaceDN w:val="0"/>
        <w:adjustRightInd w:val="0"/>
        <w:spacing w:after="240"/>
        <w:ind w:firstLine="1440"/>
        <w:rPr>
          <w:rFonts w:ascii="TimesNewRomanPSMT" w:hAnsi="TimesNewRomanPSMT" w:cs="TimesNewRomanPSMT"/>
        </w:rPr>
      </w:pPr>
      <w:proofErr w:type="spellStart"/>
      <w:r>
        <w:rPr>
          <w:rFonts w:ascii="TimesNewRomanPSMT" w:hAnsi="TimesNewRomanPSMT" w:cs="TimesNewRomanPSMT"/>
        </w:rPr>
        <w:t>i</w:t>
      </w:r>
      <w:proofErr w:type="spellEnd"/>
      <w:r>
        <w:rPr>
          <w:rFonts w:ascii="TimesNewRomanPSMT" w:hAnsi="TimesNewRomanPSMT" w:cs="TimesNewRomanPSMT"/>
        </w:rPr>
        <w:t xml:space="preserve">. </w:t>
      </w:r>
      <w:r>
        <w:rPr>
          <w:rFonts w:ascii="TimesNewRomanPSMT" w:hAnsi="TimesNewRomanPSMT" w:cs="TimesNewRomanPSMT"/>
        </w:rPr>
        <w:tab/>
        <w:t xml:space="preserve">In addition to the waiver of tuition permitted under Chapter 185.b, Sections 10 a-105 (e, f, and g) of the 1983 revised Connecticut General Statutes, the Board of Trustees shall have full authority to waive tuition for dependent children of members of the bargaining unit matriculating in an undergraduate degree program at the University of Connecticut or its regional campuses. In the event of a </w:t>
      </w:r>
      <w:r w:rsidRPr="0052146D">
        <w:rPr>
          <w:rFonts w:ascii="TimesNewRomanPSMT" w:hAnsi="TimesNewRomanPSMT" w:cs="TimesNewRomanPSMT"/>
          <w:strike/>
        </w:rPr>
        <w:t>faculty</w:t>
      </w:r>
      <w:r>
        <w:rPr>
          <w:rFonts w:ascii="TimesNewRomanPSMT" w:hAnsi="TimesNewRomanPSMT" w:cs="TimesNewRomanPSMT"/>
        </w:rPr>
        <w:t xml:space="preserve"> </w:t>
      </w:r>
      <w:r w:rsidRPr="0052146D">
        <w:rPr>
          <w:rFonts w:ascii="TimesNewRomanPSMT" w:hAnsi="TimesNewRomanPSMT" w:cs="TimesNewRomanPSMT"/>
          <w:u w:val="single"/>
        </w:rPr>
        <w:t>bargaining unit</w:t>
      </w:r>
      <w:r>
        <w:rPr>
          <w:rFonts w:ascii="TimesNewRomanPSMT" w:hAnsi="TimesNewRomanPSMT" w:cs="TimesNewRomanPSMT"/>
        </w:rPr>
        <w:t xml:space="preserve"> member's death while </w:t>
      </w:r>
      <w:r w:rsidRPr="004936D2">
        <w:rPr>
          <w:rFonts w:ascii="TimesNewRomanPSMT" w:hAnsi="TimesNewRomanPSMT" w:cs="TimesNewRomanPSMT"/>
          <w:strike/>
        </w:rPr>
        <w:t>his/her</w:t>
      </w:r>
      <w:r>
        <w:rPr>
          <w:rFonts w:ascii="TimesNewRomanPSMT" w:hAnsi="TimesNewRomanPSMT" w:cs="TimesNewRomanPSMT"/>
        </w:rPr>
        <w:t xml:space="preserve"> </w:t>
      </w:r>
      <w:r w:rsidRPr="004936D2">
        <w:rPr>
          <w:rFonts w:ascii="TimesNewRomanPSMT" w:hAnsi="TimesNewRomanPSMT" w:cs="TimesNewRomanPSMT"/>
          <w:u w:val="single"/>
        </w:rPr>
        <w:t>their</w:t>
      </w:r>
      <w:r>
        <w:rPr>
          <w:rFonts w:ascii="TimesNewRomanPSMT" w:hAnsi="TimesNewRomanPSMT" w:cs="TimesNewRomanPSMT"/>
        </w:rPr>
        <w:t xml:space="preserve"> child is </w:t>
      </w:r>
      <w:proofErr w:type="gramStart"/>
      <w:r>
        <w:rPr>
          <w:rFonts w:ascii="TimesNewRomanPSMT" w:hAnsi="TimesNewRomanPSMT" w:cs="TimesNewRomanPSMT"/>
        </w:rPr>
        <w:t>enrolled,</w:t>
      </w:r>
      <w:proofErr w:type="gramEnd"/>
      <w:r>
        <w:rPr>
          <w:rFonts w:ascii="TimesNewRomanPSMT" w:hAnsi="TimesNewRomanPSMT" w:cs="TimesNewRomanPSMT"/>
        </w:rPr>
        <w:t xml:space="preserve"> the waiver shall continue through completion of the undergraduate degree and in no case more than a total of five </w:t>
      </w:r>
      <w:r w:rsidRPr="0052146D">
        <w:rPr>
          <w:rFonts w:ascii="TimesNewRomanPSMT" w:hAnsi="TimesNewRomanPSMT" w:cs="TimesNewRomanPSMT"/>
          <w:u w:val="single"/>
        </w:rPr>
        <w:t>(5)</w:t>
      </w:r>
      <w:r>
        <w:rPr>
          <w:rFonts w:ascii="TimesNewRomanPSMT" w:hAnsi="TimesNewRomanPSMT" w:cs="TimesNewRomanPSMT"/>
        </w:rPr>
        <w:t xml:space="preserve"> academic years. In the event the </w:t>
      </w:r>
      <w:r w:rsidRPr="0052146D">
        <w:rPr>
          <w:rFonts w:ascii="TimesNewRomanPSMT" w:hAnsi="TimesNewRomanPSMT" w:cs="TimesNewRomanPSMT"/>
          <w:strike/>
        </w:rPr>
        <w:t>faculty</w:t>
      </w:r>
      <w:r>
        <w:rPr>
          <w:rFonts w:ascii="TimesNewRomanPSMT" w:hAnsi="TimesNewRomanPSMT" w:cs="TimesNewRomanPSMT"/>
        </w:rPr>
        <w:t xml:space="preserve"> </w:t>
      </w:r>
      <w:r w:rsidRPr="0052146D">
        <w:rPr>
          <w:rFonts w:ascii="TimesNewRomanPSMT" w:hAnsi="TimesNewRomanPSMT" w:cs="TimesNewRomanPSMT"/>
          <w:u w:val="single"/>
        </w:rPr>
        <w:t>bargaining unit</w:t>
      </w:r>
      <w:r>
        <w:rPr>
          <w:rFonts w:ascii="TimesNewRomanPSMT" w:hAnsi="TimesNewRomanPSMT" w:cs="TimesNewRomanPSMT"/>
        </w:rPr>
        <w:t xml:space="preserve"> member is separated from employment with the University for any other reason, the waiver shall cease upon the completion of the current semester, unless the University determines special circumstances warrant otherwise, after discussion with UConn-AAUP.</w:t>
      </w:r>
      <w:r w:rsidR="00FE168A">
        <w:rPr>
          <w:rFonts w:ascii="TimesNewRomanPSMT" w:hAnsi="TimesNewRomanPSMT" w:cs="TimesNewRomanPSMT"/>
        </w:rPr>
        <w:t xml:space="preserve"> </w:t>
      </w:r>
      <w:r w:rsidR="00FE168A" w:rsidRPr="00FE168A">
        <w:rPr>
          <w:rFonts w:ascii="TimesNewRomanPSMT" w:hAnsi="TimesNewRomanPSMT" w:cs="TimesNewRomanPSMT"/>
          <w:u w:val="single"/>
        </w:rPr>
        <w:t xml:space="preserve">Dependent child means the </w:t>
      </w:r>
      <w:r w:rsidR="00FE168A" w:rsidRPr="00FE168A">
        <w:rPr>
          <w:rFonts w:ascii="TimesNewRomanPSMT" w:hAnsi="TimesNewRomanPSMT" w:cs="TimesNewRomanPSMT"/>
          <w:strike/>
          <w:u w:val="single"/>
        </w:rPr>
        <w:t>employee’s</w:t>
      </w:r>
      <w:r w:rsidR="00FE168A" w:rsidRPr="00FE168A">
        <w:rPr>
          <w:rFonts w:ascii="TimesNewRomanPSMT" w:hAnsi="TimesNewRomanPSMT" w:cs="TimesNewRomanPSMT"/>
          <w:u w:val="single"/>
        </w:rPr>
        <w:t xml:space="preserve"> </w:t>
      </w:r>
      <w:r w:rsidR="00FE168A">
        <w:rPr>
          <w:rFonts w:ascii="TimesNewRomanPSMT" w:hAnsi="TimesNewRomanPSMT" w:cs="TimesNewRomanPSMT"/>
          <w:u w:val="single"/>
        </w:rPr>
        <w:t xml:space="preserve">bargaining unit member’s </w:t>
      </w:r>
      <w:r w:rsidR="00FE168A" w:rsidRPr="00FE168A">
        <w:rPr>
          <w:rFonts w:ascii="TimesNewRomanPSMT" w:hAnsi="TimesNewRomanPSMT" w:cs="TimesNewRomanPSMT"/>
          <w:u w:val="single"/>
        </w:rPr>
        <w:t xml:space="preserve">biological child; the </w:t>
      </w:r>
      <w:r w:rsidR="00FE168A" w:rsidRPr="00FE168A">
        <w:rPr>
          <w:rFonts w:ascii="TimesNewRomanPSMT" w:hAnsi="TimesNewRomanPSMT" w:cs="TimesNewRomanPSMT"/>
          <w:strike/>
          <w:u w:val="single"/>
        </w:rPr>
        <w:t>employee’s</w:t>
      </w:r>
      <w:r w:rsidR="00FE168A" w:rsidRPr="00FE168A">
        <w:rPr>
          <w:rFonts w:ascii="TimesNewRomanPSMT" w:hAnsi="TimesNewRomanPSMT" w:cs="TimesNewRomanPSMT"/>
          <w:u w:val="single"/>
        </w:rPr>
        <w:t xml:space="preserve"> </w:t>
      </w:r>
      <w:r w:rsidR="00FE168A">
        <w:rPr>
          <w:rFonts w:ascii="TimesNewRomanPSMT" w:hAnsi="TimesNewRomanPSMT" w:cs="TimesNewRomanPSMT"/>
          <w:u w:val="single"/>
        </w:rPr>
        <w:t xml:space="preserve">member’s </w:t>
      </w:r>
      <w:r w:rsidR="00FE168A" w:rsidRPr="00FE168A">
        <w:rPr>
          <w:rFonts w:ascii="TimesNewRomanPSMT" w:hAnsi="TimesNewRomanPSMT" w:cs="TimesNewRomanPSMT"/>
          <w:u w:val="single"/>
        </w:rPr>
        <w:t xml:space="preserve">stepchild, who is the biological or adopted child of the </w:t>
      </w:r>
      <w:r w:rsidR="00FE168A" w:rsidRPr="00FE168A">
        <w:rPr>
          <w:rFonts w:ascii="TimesNewRomanPSMT" w:hAnsi="TimesNewRomanPSMT" w:cs="TimesNewRomanPSMT"/>
          <w:strike/>
          <w:u w:val="single"/>
        </w:rPr>
        <w:t>employee’s</w:t>
      </w:r>
      <w:r w:rsidR="00FE168A" w:rsidRPr="00FE168A">
        <w:rPr>
          <w:rFonts w:ascii="TimesNewRomanPSMT" w:hAnsi="TimesNewRomanPSMT" w:cs="TimesNewRomanPSMT"/>
          <w:u w:val="single"/>
        </w:rPr>
        <w:t xml:space="preserve"> </w:t>
      </w:r>
      <w:r w:rsidR="00FE168A">
        <w:rPr>
          <w:rFonts w:ascii="TimesNewRomanPSMT" w:hAnsi="TimesNewRomanPSMT" w:cs="TimesNewRomanPSMT"/>
          <w:u w:val="single"/>
        </w:rPr>
        <w:t xml:space="preserve">member’s </w:t>
      </w:r>
      <w:r w:rsidR="00FE168A" w:rsidRPr="00FE168A">
        <w:rPr>
          <w:rFonts w:ascii="TimesNewRomanPSMT" w:hAnsi="TimesNewRomanPSMT" w:cs="TimesNewRomanPSMT"/>
          <w:u w:val="single"/>
        </w:rPr>
        <w:t xml:space="preserve">spouse; or the </w:t>
      </w:r>
      <w:r w:rsidR="00FE168A" w:rsidRPr="00FE168A">
        <w:rPr>
          <w:rFonts w:ascii="TimesNewRomanPSMT" w:hAnsi="TimesNewRomanPSMT" w:cs="TimesNewRomanPSMT"/>
          <w:strike/>
          <w:u w:val="single"/>
        </w:rPr>
        <w:t>employee’s</w:t>
      </w:r>
      <w:r w:rsidR="00FE168A" w:rsidRPr="00FE168A">
        <w:rPr>
          <w:rFonts w:ascii="TimesNewRomanPSMT" w:hAnsi="TimesNewRomanPSMT" w:cs="TimesNewRomanPSMT"/>
          <w:u w:val="single"/>
        </w:rPr>
        <w:t xml:space="preserve"> </w:t>
      </w:r>
      <w:r w:rsidR="00FE168A">
        <w:rPr>
          <w:rFonts w:ascii="TimesNewRomanPSMT" w:hAnsi="TimesNewRomanPSMT" w:cs="TimesNewRomanPSMT"/>
          <w:u w:val="single"/>
        </w:rPr>
        <w:t xml:space="preserve">member’s </w:t>
      </w:r>
      <w:r w:rsidR="00FE168A" w:rsidRPr="00FE168A">
        <w:rPr>
          <w:rFonts w:ascii="TimesNewRomanPSMT" w:hAnsi="TimesNewRomanPSMT" w:cs="TimesNewRomanPSMT"/>
          <w:u w:val="single"/>
        </w:rPr>
        <w:t>legally adopted child.</w:t>
      </w:r>
    </w:p>
    <w:p w14:paraId="3C57F41F" w14:textId="5EBD0943" w:rsidR="00C210BE" w:rsidRDefault="00C210BE" w:rsidP="00C210BE">
      <w:pPr>
        <w:autoSpaceDE w:val="0"/>
        <w:autoSpaceDN w:val="0"/>
        <w:adjustRightInd w:val="0"/>
        <w:spacing w:after="240"/>
        <w:ind w:firstLine="1440"/>
        <w:rPr>
          <w:rFonts w:ascii="TimesNewRomanPSMT" w:hAnsi="TimesNewRomanPSMT" w:cs="TimesNewRomanPSMT"/>
        </w:rPr>
      </w:pPr>
      <w:r>
        <w:rPr>
          <w:rFonts w:ascii="TimesNewRomanPSMT" w:hAnsi="TimesNewRomanPSMT" w:cs="TimesNewRomanPSMT"/>
        </w:rPr>
        <w:t xml:space="preserve">ii. </w:t>
      </w:r>
      <w:r>
        <w:rPr>
          <w:rFonts w:ascii="TimesNewRomanPSMT" w:hAnsi="TimesNewRomanPSMT" w:cs="TimesNewRomanPSMT"/>
        </w:rPr>
        <w:tab/>
        <w:t>Each semester spouses of bargaining unit members who have been accepted into an undergraduate degree program at the University of Connecticut or one of its regional campuses may take nonlaboratory courses--on a space available basis--with the consent of the instructor. Spouses taking courses under this option must sign up for the course no earlier than the first day of classes and are not permitted to pre-register.</w:t>
      </w:r>
    </w:p>
    <w:p w14:paraId="153D2354" w14:textId="15194222" w:rsidR="00C210BE" w:rsidRDefault="00C210BE" w:rsidP="00C210BE">
      <w:pPr>
        <w:autoSpaceDE w:val="0"/>
        <w:autoSpaceDN w:val="0"/>
        <w:adjustRightInd w:val="0"/>
        <w:spacing w:after="240"/>
        <w:ind w:firstLine="720"/>
        <w:rPr>
          <w:rFonts w:ascii="TimesNewRomanPSMT" w:hAnsi="TimesNewRomanPSMT" w:cs="TimesNewRomanPSMT"/>
        </w:rPr>
      </w:pPr>
      <w:r>
        <w:rPr>
          <w:rFonts w:ascii="TimesNewRomanPSMT" w:hAnsi="TimesNewRomanPSMT" w:cs="TimesNewRomanPSMT"/>
        </w:rPr>
        <w:lastRenderedPageBreak/>
        <w:t xml:space="preserve">B. </w:t>
      </w:r>
      <w:r>
        <w:rPr>
          <w:rFonts w:ascii="TimesNewRomanPSMT" w:hAnsi="TimesNewRomanPSMT" w:cs="TimesNewRomanPSMT"/>
        </w:rPr>
        <w:tab/>
        <w:t>Tuition Reimbursement</w:t>
      </w:r>
    </w:p>
    <w:p w14:paraId="65810DBA" w14:textId="56FEC559" w:rsidR="00C210BE" w:rsidRDefault="00C210BE" w:rsidP="00C210BE">
      <w:pPr>
        <w:autoSpaceDE w:val="0"/>
        <w:autoSpaceDN w:val="0"/>
        <w:adjustRightInd w:val="0"/>
        <w:spacing w:after="240"/>
        <w:ind w:firstLine="1440"/>
        <w:rPr>
          <w:rFonts w:ascii="TimesNewRomanPSMT" w:hAnsi="TimesNewRomanPSMT" w:cs="TimesNewRomanPSMT"/>
        </w:rPr>
      </w:pPr>
      <w:proofErr w:type="spellStart"/>
      <w:r w:rsidRPr="004936D2">
        <w:rPr>
          <w:rFonts w:ascii="TimesNewRomanPSMT" w:hAnsi="TimesNewRomanPSMT" w:cs="TimesNewRomanPSMT"/>
          <w:u w:val="single"/>
        </w:rPr>
        <w:t>i</w:t>
      </w:r>
      <w:proofErr w:type="spellEnd"/>
      <w:r>
        <w:rPr>
          <w:rFonts w:ascii="TimesNewRomanPSMT" w:hAnsi="TimesNewRomanPSMT" w:cs="TimesNewRomanPSMT"/>
        </w:rPr>
        <w:t xml:space="preserve">. </w:t>
      </w:r>
      <w:r>
        <w:rPr>
          <w:rFonts w:ascii="TimesNewRomanPSMT" w:hAnsi="TimesNewRomanPSMT" w:cs="TimesNewRomanPSMT"/>
        </w:rPr>
        <w:tab/>
        <w:t>A sum of $</w:t>
      </w:r>
      <w:r w:rsidRPr="00FE168A">
        <w:rPr>
          <w:rFonts w:ascii="TimesNewRomanPSMT" w:hAnsi="TimesNewRomanPSMT" w:cs="TimesNewRomanPSMT"/>
          <w:strike/>
        </w:rPr>
        <w:t>20,000</w:t>
      </w:r>
      <w:r>
        <w:rPr>
          <w:rFonts w:ascii="TimesNewRomanPSMT" w:hAnsi="TimesNewRomanPSMT" w:cs="TimesNewRomanPSMT"/>
        </w:rPr>
        <w:t xml:space="preserve"> </w:t>
      </w:r>
      <w:r w:rsidR="00FE168A" w:rsidRPr="00B763DD">
        <w:rPr>
          <w:rFonts w:ascii="TimesNewRomanPSMT" w:hAnsi="TimesNewRomanPSMT" w:cs="TimesNewRomanPSMT"/>
          <w:strike/>
          <w:u w:val="single"/>
        </w:rPr>
        <w:t>$25,000</w:t>
      </w:r>
      <w:r w:rsidR="00FE168A">
        <w:rPr>
          <w:rFonts w:ascii="TimesNewRomanPSMT" w:hAnsi="TimesNewRomanPSMT" w:cs="TimesNewRomanPSMT"/>
        </w:rPr>
        <w:t xml:space="preserve"> </w:t>
      </w:r>
      <w:r w:rsidR="00B763DD" w:rsidRPr="00B763DD">
        <w:rPr>
          <w:rFonts w:ascii="TimesNewRomanPSMT" w:hAnsi="TimesNewRomanPSMT" w:cs="TimesNewRomanPSMT"/>
          <w:u w:val="single"/>
        </w:rPr>
        <w:t>$30,000</w:t>
      </w:r>
      <w:r w:rsidR="00B763DD">
        <w:rPr>
          <w:rFonts w:ascii="TimesNewRomanPSMT" w:hAnsi="TimesNewRomanPSMT" w:cs="TimesNewRomanPSMT"/>
        </w:rPr>
        <w:t xml:space="preserve"> </w:t>
      </w:r>
      <w:r>
        <w:rPr>
          <w:rFonts w:ascii="TimesNewRomanPSMT" w:hAnsi="TimesNewRomanPSMT" w:cs="TimesNewRomanPSMT"/>
        </w:rPr>
        <w:t>shall be allocated each year of the agreement for tuition reimbursement, which shall be distributed according to existing guidelines</w:t>
      </w:r>
      <w:r w:rsidRPr="004936D2">
        <w:rPr>
          <w:rFonts w:ascii="TimesNewRomanPSMT" w:hAnsi="TimesNewRomanPSMT" w:cs="TimesNewRomanPSMT"/>
          <w:u w:val="single"/>
        </w:rPr>
        <w:t>, except as follows:</w:t>
      </w:r>
    </w:p>
    <w:p w14:paraId="22F88BF6" w14:textId="2DFDDE33" w:rsidR="00C210BE" w:rsidRPr="004936D2" w:rsidRDefault="00C210BE" w:rsidP="00C210BE">
      <w:pPr>
        <w:autoSpaceDE w:val="0"/>
        <w:autoSpaceDN w:val="0"/>
        <w:adjustRightInd w:val="0"/>
        <w:spacing w:after="240"/>
        <w:ind w:firstLine="2160"/>
        <w:rPr>
          <w:rFonts w:ascii="TimesNewRomanPSMT" w:hAnsi="TimesNewRomanPSMT" w:cs="TimesNewRomanPSMT"/>
          <w:u w:val="single"/>
        </w:rPr>
      </w:pPr>
      <w:r w:rsidRPr="004936D2">
        <w:rPr>
          <w:rFonts w:ascii="TimesNewRomanPSMT" w:hAnsi="TimesNewRomanPSMT" w:cs="TimesNewRomanPSMT"/>
          <w:u w:val="single"/>
        </w:rPr>
        <w:t xml:space="preserve">a. </w:t>
      </w:r>
      <w:r w:rsidR="00FE168A">
        <w:rPr>
          <w:rFonts w:ascii="TimesNewRomanPSMT" w:hAnsi="TimesNewRomanPSMT" w:cs="TimesNewRomanPSMT"/>
          <w:u w:val="single"/>
        </w:rPr>
        <w:tab/>
      </w:r>
      <w:r w:rsidRPr="004936D2">
        <w:rPr>
          <w:rFonts w:ascii="TimesNewRomanPSMT" w:hAnsi="TimesNewRomanPSMT" w:cs="TimesNewRomanPSMT"/>
          <w:u w:val="single"/>
        </w:rPr>
        <w:t>Only members of the bargaining unit who have not obtained the terminal degree in their field may receive tuition reimbursement from this fund.</w:t>
      </w:r>
    </w:p>
    <w:p w14:paraId="341E2BB8" w14:textId="7F421C0C" w:rsidR="00C210BE" w:rsidRPr="004936D2" w:rsidRDefault="00C210BE" w:rsidP="00C210BE">
      <w:pPr>
        <w:autoSpaceDE w:val="0"/>
        <w:autoSpaceDN w:val="0"/>
        <w:adjustRightInd w:val="0"/>
        <w:spacing w:after="240"/>
        <w:ind w:firstLine="2160"/>
        <w:rPr>
          <w:rFonts w:ascii="TimesNewRomanPSMT" w:hAnsi="TimesNewRomanPSMT" w:cs="TimesNewRomanPSMT"/>
          <w:u w:val="single"/>
        </w:rPr>
      </w:pPr>
      <w:r w:rsidRPr="004936D2">
        <w:rPr>
          <w:rFonts w:ascii="TimesNewRomanPSMT" w:hAnsi="TimesNewRomanPSMT" w:cs="TimesNewRomanPSMT"/>
          <w:u w:val="single"/>
        </w:rPr>
        <w:t xml:space="preserve">b. </w:t>
      </w:r>
      <w:r w:rsidR="00FE168A">
        <w:rPr>
          <w:rFonts w:ascii="TimesNewRomanPSMT" w:hAnsi="TimesNewRomanPSMT" w:cs="TimesNewRomanPSMT"/>
          <w:u w:val="single"/>
        </w:rPr>
        <w:tab/>
      </w:r>
      <w:r w:rsidRPr="004936D2">
        <w:rPr>
          <w:rFonts w:ascii="TimesNewRomanPSMT" w:hAnsi="TimesNewRomanPSMT" w:cs="TimesNewRomanPSMT"/>
          <w:u w:val="single"/>
        </w:rPr>
        <w:t>Applications for tuition reimbursement may not be made more than sixty (60) days prior to the start of the class</w:t>
      </w:r>
      <w:r>
        <w:rPr>
          <w:rFonts w:ascii="TimesNewRomanPSMT" w:hAnsi="TimesNewRomanPSMT" w:cs="TimesNewRomanPSMT"/>
          <w:u w:val="single"/>
        </w:rPr>
        <w:t xml:space="preserve"> for which reimbursement is requested</w:t>
      </w:r>
      <w:r w:rsidRPr="004936D2">
        <w:rPr>
          <w:rFonts w:ascii="TimesNewRomanPSMT" w:hAnsi="TimesNewRomanPSMT" w:cs="TimesNewRomanPSMT"/>
          <w:u w:val="single"/>
        </w:rPr>
        <w:t>.</w:t>
      </w:r>
    </w:p>
    <w:p w14:paraId="37E1360D" w14:textId="0DB28A41" w:rsidR="00C210BE" w:rsidRDefault="00C210BE" w:rsidP="00C210BE">
      <w:pPr>
        <w:autoSpaceDE w:val="0"/>
        <w:autoSpaceDN w:val="0"/>
        <w:adjustRightInd w:val="0"/>
        <w:spacing w:after="240"/>
        <w:ind w:firstLine="720"/>
        <w:rPr>
          <w:rFonts w:ascii="TimesNewRomanPSMT" w:hAnsi="TimesNewRomanPSMT" w:cs="TimesNewRomanPSMT"/>
        </w:rPr>
      </w:pPr>
      <w:r>
        <w:rPr>
          <w:rFonts w:ascii="TimesNewRomanPSMT" w:hAnsi="TimesNewRomanPSMT" w:cs="TimesNewRomanPSMT"/>
        </w:rPr>
        <w:t xml:space="preserve">C. </w:t>
      </w:r>
      <w:r>
        <w:rPr>
          <w:rFonts w:ascii="TimesNewRomanPSMT" w:hAnsi="TimesNewRomanPSMT" w:cs="TimesNewRomanPSMT"/>
        </w:rPr>
        <w:tab/>
        <w:t>Health Insurance Programs</w:t>
      </w:r>
    </w:p>
    <w:p w14:paraId="55E35A60" w14:textId="77777777" w:rsidR="00C210BE" w:rsidRDefault="00C210BE" w:rsidP="00C210BE">
      <w:pPr>
        <w:autoSpaceDE w:val="0"/>
        <w:autoSpaceDN w:val="0"/>
        <w:adjustRightInd w:val="0"/>
        <w:spacing w:after="240"/>
        <w:ind w:firstLine="720"/>
        <w:rPr>
          <w:rFonts w:ascii="TimesNewRomanPSMT" w:hAnsi="TimesNewRomanPSMT" w:cs="TimesNewRomanPSMT"/>
        </w:rPr>
      </w:pPr>
      <w:r>
        <w:rPr>
          <w:rFonts w:ascii="TimesNewRomanPSMT" w:hAnsi="TimesNewRomanPSMT" w:cs="TimesNewRomanPSMT"/>
        </w:rPr>
        <w:t>For the duration of this agreement, the health insurance programs established under the current SEBAC agreement will be available to bargaining unit members as specified both by the SEBAC agreement itself and as expressed in this collective bargaining agreement.</w:t>
      </w:r>
    </w:p>
    <w:p w14:paraId="0E0F03EC" w14:textId="1EE0EC7C" w:rsidR="00C210BE" w:rsidRDefault="00C210BE" w:rsidP="00C210BE">
      <w:pPr>
        <w:autoSpaceDE w:val="0"/>
        <w:autoSpaceDN w:val="0"/>
        <w:adjustRightInd w:val="0"/>
        <w:spacing w:after="240"/>
        <w:ind w:firstLine="720"/>
        <w:rPr>
          <w:rFonts w:ascii="TimesNewRomanPSMT" w:hAnsi="TimesNewRomanPSMT" w:cs="TimesNewRomanPSMT"/>
        </w:rPr>
      </w:pPr>
      <w:r>
        <w:rPr>
          <w:rFonts w:ascii="TimesNewRomanPSMT" w:hAnsi="TimesNewRomanPSMT" w:cs="TimesNewRomanPSMT"/>
        </w:rPr>
        <w:t>D.</w:t>
      </w:r>
      <w:r>
        <w:rPr>
          <w:rFonts w:ascii="TimesNewRomanPSMT" w:hAnsi="TimesNewRomanPSMT" w:cs="TimesNewRomanPSMT"/>
        </w:rPr>
        <w:tab/>
        <w:t xml:space="preserve"> Group Life Insurance</w:t>
      </w:r>
    </w:p>
    <w:p w14:paraId="71162F8D" w14:textId="77777777" w:rsidR="00C210BE" w:rsidRDefault="00C210BE" w:rsidP="00C210BE">
      <w:pPr>
        <w:autoSpaceDE w:val="0"/>
        <w:autoSpaceDN w:val="0"/>
        <w:adjustRightInd w:val="0"/>
        <w:spacing w:after="240"/>
        <w:ind w:firstLine="720"/>
        <w:rPr>
          <w:rFonts w:ascii="TimesNewRomanPSMT" w:hAnsi="TimesNewRomanPSMT" w:cs="TimesNewRomanPSMT"/>
        </w:rPr>
      </w:pPr>
      <w:r>
        <w:rPr>
          <w:rFonts w:ascii="TimesNewRomanPSMT" w:hAnsi="TimesNewRomanPSMT" w:cs="TimesNewRomanPSMT"/>
        </w:rPr>
        <w:t>Group life insurance shall be available to bargaining unit members at the same rate and coverage limits as provided to non-bargaining unit state employees under Sec. 5-257 of the Connecticut General Statutes.</w:t>
      </w:r>
    </w:p>
    <w:p w14:paraId="7B2B249D" w14:textId="6B5D8F50" w:rsidR="00C210BE" w:rsidRDefault="00C210BE" w:rsidP="00C210BE">
      <w:pPr>
        <w:autoSpaceDE w:val="0"/>
        <w:autoSpaceDN w:val="0"/>
        <w:adjustRightInd w:val="0"/>
        <w:spacing w:after="240"/>
        <w:ind w:firstLine="720"/>
        <w:rPr>
          <w:rFonts w:ascii="TimesNewRomanPSMT" w:hAnsi="TimesNewRomanPSMT" w:cs="TimesNewRomanPSMT"/>
        </w:rPr>
      </w:pPr>
      <w:r>
        <w:rPr>
          <w:rFonts w:ascii="TimesNewRomanPSMT" w:hAnsi="TimesNewRomanPSMT" w:cs="TimesNewRomanPSMT"/>
        </w:rPr>
        <w:t xml:space="preserve">E. </w:t>
      </w:r>
      <w:r>
        <w:rPr>
          <w:rFonts w:ascii="TimesNewRomanPSMT" w:hAnsi="TimesNewRomanPSMT" w:cs="TimesNewRomanPSMT"/>
        </w:rPr>
        <w:tab/>
        <w:t>Travel</w:t>
      </w:r>
    </w:p>
    <w:p w14:paraId="4128868F" w14:textId="7F4FDA9B" w:rsidR="00C210BE" w:rsidRDefault="00C210BE" w:rsidP="00C210BE">
      <w:pPr>
        <w:autoSpaceDE w:val="0"/>
        <w:autoSpaceDN w:val="0"/>
        <w:adjustRightInd w:val="0"/>
        <w:spacing w:after="240"/>
        <w:ind w:firstLine="1440"/>
        <w:rPr>
          <w:rFonts w:ascii="TimesNewRomanPSMT" w:hAnsi="TimesNewRomanPSMT" w:cs="TimesNewRomanPSMT"/>
        </w:rPr>
      </w:pPr>
      <w:proofErr w:type="spellStart"/>
      <w:r>
        <w:rPr>
          <w:rFonts w:ascii="TimesNewRomanPSMT" w:hAnsi="TimesNewRomanPSMT" w:cs="TimesNewRomanPSMT"/>
        </w:rPr>
        <w:t>i</w:t>
      </w:r>
      <w:proofErr w:type="spellEnd"/>
      <w:r>
        <w:rPr>
          <w:rFonts w:ascii="TimesNewRomanPSMT" w:hAnsi="TimesNewRomanPSMT" w:cs="TimesNewRomanPSMT"/>
        </w:rPr>
        <w:t xml:space="preserve">. </w:t>
      </w:r>
      <w:r>
        <w:rPr>
          <w:rFonts w:ascii="TimesNewRomanPSMT" w:hAnsi="TimesNewRomanPSMT" w:cs="TimesNewRomanPSMT"/>
        </w:rPr>
        <w:tab/>
        <w:t xml:space="preserve">Within the funds appropriated, the Board of Trustees shall have full authority to allocate funds to travel and to authorize the expenditures of such funds for out-of-state travel under the authority of the President or </w:t>
      </w:r>
      <w:r w:rsidRPr="00FE7074">
        <w:rPr>
          <w:rFonts w:ascii="TimesNewRomanPSMT" w:hAnsi="TimesNewRomanPSMT" w:cs="TimesNewRomanPSMT"/>
          <w:strike/>
        </w:rPr>
        <w:t>his/her</w:t>
      </w:r>
      <w:r>
        <w:rPr>
          <w:rFonts w:ascii="TimesNewRomanPSMT" w:hAnsi="TimesNewRomanPSMT" w:cs="TimesNewRomanPSMT"/>
        </w:rPr>
        <w:t xml:space="preserve"> </w:t>
      </w:r>
      <w:r w:rsidRPr="00FE7074">
        <w:rPr>
          <w:rFonts w:ascii="TimesNewRomanPSMT" w:hAnsi="TimesNewRomanPSMT" w:cs="TimesNewRomanPSMT"/>
          <w:u w:val="single"/>
        </w:rPr>
        <w:t>their</w:t>
      </w:r>
      <w:r>
        <w:rPr>
          <w:rFonts w:ascii="TimesNewRomanPSMT" w:hAnsi="TimesNewRomanPSMT" w:cs="TimesNewRomanPSMT"/>
        </w:rPr>
        <w:t xml:space="preserve"> designee.</w:t>
      </w:r>
    </w:p>
    <w:p w14:paraId="4ABEE89A" w14:textId="358277E7" w:rsidR="00C210BE" w:rsidRDefault="00C210BE" w:rsidP="00C210BE">
      <w:pPr>
        <w:autoSpaceDE w:val="0"/>
        <w:autoSpaceDN w:val="0"/>
        <w:adjustRightInd w:val="0"/>
        <w:spacing w:after="240"/>
        <w:ind w:firstLine="1440"/>
        <w:rPr>
          <w:rFonts w:ascii="TimesNewRomanPSMT" w:hAnsi="TimesNewRomanPSMT" w:cs="TimesNewRomanPSMT"/>
        </w:rPr>
      </w:pPr>
      <w:r>
        <w:rPr>
          <w:rFonts w:ascii="TimesNewRomanPSMT" w:hAnsi="TimesNewRomanPSMT" w:cs="TimesNewRomanPSMT"/>
        </w:rPr>
        <w:t xml:space="preserve">ii. </w:t>
      </w:r>
      <w:r>
        <w:rPr>
          <w:rFonts w:ascii="TimesNewRomanPSMT" w:hAnsi="TimesNewRomanPSMT" w:cs="TimesNewRomanPSMT"/>
        </w:rPr>
        <w:tab/>
        <w:t>The mileage reimbursement rate shall be adjusted annually in accordance with federal guidelines.</w:t>
      </w:r>
    </w:p>
    <w:p w14:paraId="75B50351" w14:textId="52D61DDB" w:rsidR="00C210BE" w:rsidRPr="00C210BE" w:rsidRDefault="00C210BE" w:rsidP="00C210BE">
      <w:pPr>
        <w:tabs>
          <w:tab w:val="left" w:pos="1440"/>
        </w:tabs>
        <w:spacing w:before="1"/>
        <w:ind w:left="720"/>
        <w:rPr>
          <w:rFonts w:asciiTheme="majorHAnsi" w:hAnsiTheme="majorHAnsi" w:cstheme="majorHAnsi"/>
        </w:rPr>
      </w:pPr>
      <w:r w:rsidRPr="00C210BE">
        <w:rPr>
          <w:rFonts w:asciiTheme="majorHAnsi" w:hAnsiTheme="majorHAnsi" w:cstheme="majorHAnsi"/>
        </w:rPr>
        <w:t xml:space="preserve">F. </w:t>
      </w:r>
      <w:r w:rsidRPr="00C210BE">
        <w:rPr>
          <w:rFonts w:asciiTheme="majorHAnsi" w:hAnsiTheme="majorHAnsi" w:cstheme="majorHAnsi"/>
        </w:rPr>
        <w:tab/>
        <w:t>Professional Development</w:t>
      </w:r>
      <w:r w:rsidRPr="00C210BE">
        <w:rPr>
          <w:rFonts w:asciiTheme="majorHAnsi" w:hAnsiTheme="majorHAnsi" w:cstheme="majorHAnsi"/>
          <w:spacing w:val="2"/>
        </w:rPr>
        <w:t xml:space="preserve"> </w:t>
      </w:r>
      <w:r w:rsidRPr="00C210BE">
        <w:rPr>
          <w:rFonts w:asciiTheme="majorHAnsi" w:hAnsiTheme="majorHAnsi" w:cstheme="majorHAnsi"/>
          <w:spacing w:val="-4"/>
        </w:rPr>
        <w:t>Fund</w:t>
      </w:r>
    </w:p>
    <w:p w14:paraId="7A3F1F43" w14:textId="77777777" w:rsidR="00C210BE" w:rsidRDefault="00C210BE" w:rsidP="00C210BE">
      <w:pPr>
        <w:pStyle w:val="ListParagraph"/>
        <w:numPr>
          <w:ilvl w:val="3"/>
          <w:numId w:val="7"/>
        </w:numPr>
        <w:tabs>
          <w:tab w:val="left" w:pos="2160"/>
        </w:tabs>
        <w:spacing w:before="1"/>
        <w:ind w:left="0" w:right="476" w:firstLine="1440"/>
        <w:rPr>
          <w:sz w:val="24"/>
        </w:rPr>
      </w:pPr>
      <w:bookmarkStart w:id="0" w:name="_Hlk68588276"/>
      <w:r>
        <w:rPr>
          <w:sz w:val="24"/>
        </w:rPr>
        <w:t xml:space="preserve">A fund is established for </w:t>
      </w:r>
      <w:r>
        <w:rPr>
          <w:spacing w:val="2"/>
          <w:sz w:val="24"/>
        </w:rPr>
        <w:t xml:space="preserve">professional </w:t>
      </w:r>
      <w:r>
        <w:rPr>
          <w:sz w:val="24"/>
        </w:rPr>
        <w:t>development each year of the contract. The individual benefit focus of the Professional Development Fund shall not be altered; however, the parties recognize that up to 5% of the fund is intended to complement University sponsored professional development programs for department heads. The UConn- AAUP will be notified of professional development program expenditures for department</w:t>
      </w:r>
      <w:r>
        <w:rPr>
          <w:spacing w:val="44"/>
          <w:sz w:val="24"/>
        </w:rPr>
        <w:t xml:space="preserve"> </w:t>
      </w:r>
      <w:r>
        <w:rPr>
          <w:spacing w:val="2"/>
          <w:sz w:val="24"/>
        </w:rPr>
        <w:t xml:space="preserve">heads. </w:t>
      </w:r>
    </w:p>
    <w:bookmarkEnd w:id="0"/>
    <w:p w14:paraId="629F53C2" w14:textId="77777777" w:rsidR="00C210BE" w:rsidRDefault="00C210BE" w:rsidP="00C210BE">
      <w:pPr>
        <w:pStyle w:val="BodyText"/>
        <w:spacing w:before="7"/>
        <w:rPr>
          <w:sz w:val="20"/>
        </w:rPr>
      </w:pPr>
    </w:p>
    <w:p w14:paraId="155D3496" w14:textId="77777777" w:rsidR="00C210BE" w:rsidRDefault="00C210BE" w:rsidP="00C210BE">
      <w:pPr>
        <w:pStyle w:val="ListParagraph"/>
        <w:numPr>
          <w:ilvl w:val="3"/>
          <w:numId w:val="7"/>
        </w:numPr>
        <w:tabs>
          <w:tab w:val="left" w:pos="2160"/>
        </w:tabs>
        <w:ind w:left="3000" w:hanging="1560"/>
        <w:rPr>
          <w:sz w:val="24"/>
        </w:rPr>
      </w:pPr>
      <w:r>
        <w:rPr>
          <w:sz w:val="24"/>
        </w:rPr>
        <w:t xml:space="preserve">The </w:t>
      </w:r>
      <w:r>
        <w:rPr>
          <w:spacing w:val="-3"/>
          <w:sz w:val="24"/>
        </w:rPr>
        <w:t xml:space="preserve">fund </w:t>
      </w:r>
      <w:r>
        <w:rPr>
          <w:sz w:val="24"/>
        </w:rPr>
        <w:t xml:space="preserve">shall </w:t>
      </w:r>
      <w:r>
        <w:rPr>
          <w:spacing w:val="-3"/>
          <w:sz w:val="24"/>
        </w:rPr>
        <w:t xml:space="preserve">be </w:t>
      </w:r>
      <w:r>
        <w:rPr>
          <w:sz w:val="24"/>
        </w:rPr>
        <w:t>as</w:t>
      </w:r>
      <w:r>
        <w:rPr>
          <w:spacing w:val="18"/>
          <w:sz w:val="24"/>
        </w:rPr>
        <w:t xml:space="preserve"> </w:t>
      </w:r>
      <w:r>
        <w:rPr>
          <w:spacing w:val="-3"/>
          <w:sz w:val="24"/>
        </w:rPr>
        <w:t>follows:</w:t>
      </w:r>
    </w:p>
    <w:p w14:paraId="33B722AE" w14:textId="77777777" w:rsidR="00C210BE" w:rsidRDefault="00C210BE" w:rsidP="00C210BE">
      <w:pPr>
        <w:pStyle w:val="BodyText"/>
        <w:spacing w:before="10" w:after="1"/>
      </w:pPr>
    </w:p>
    <w:tbl>
      <w:tblPr>
        <w:tblW w:w="0" w:type="auto"/>
        <w:tblInd w:w="2610" w:type="dxa"/>
        <w:tblLayout w:type="fixed"/>
        <w:tblCellMar>
          <w:left w:w="0" w:type="dxa"/>
          <w:right w:w="0" w:type="dxa"/>
        </w:tblCellMar>
        <w:tblLook w:val="01E0" w:firstRow="1" w:lastRow="1" w:firstColumn="1" w:lastColumn="1" w:noHBand="0" w:noVBand="0"/>
      </w:tblPr>
      <w:tblGrid>
        <w:gridCol w:w="1560"/>
        <w:gridCol w:w="2760"/>
      </w:tblGrid>
      <w:tr w:rsidR="00C210BE" w14:paraId="2DAC32AA" w14:textId="77777777" w:rsidTr="00811F1A">
        <w:trPr>
          <w:trHeight w:val="339"/>
        </w:trPr>
        <w:tc>
          <w:tcPr>
            <w:tcW w:w="1560" w:type="dxa"/>
          </w:tcPr>
          <w:p w14:paraId="13BA2BEE" w14:textId="77777777" w:rsidR="00C210BE" w:rsidRPr="00100C36" w:rsidRDefault="00C210BE" w:rsidP="00811F1A">
            <w:pPr>
              <w:pStyle w:val="TableParagraph"/>
              <w:spacing w:before="0" w:line="266" w:lineRule="exact"/>
              <w:ind w:left="31" w:right="50"/>
              <w:rPr>
                <w:strike/>
                <w:sz w:val="24"/>
              </w:rPr>
            </w:pPr>
            <w:r w:rsidRPr="00100C36">
              <w:rPr>
                <w:strike/>
                <w:sz w:val="24"/>
              </w:rPr>
              <w:t>FY 2018</w:t>
            </w:r>
          </w:p>
        </w:tc>
        <w:tc>
          <w:tcPr>
            <w:tcW w:w="2760" w:type="dxa"/>
          </w:tcPr>
          <w:p w14:paraId="6833FE35" w14:textId="77777777" w:rsidR="00C210BE" w:rsidRPr="00100C36" w:rsidRDefault="00C210BE" w:rsidP="00811F1A">
            <w:pPr>
              <w:pStyle w:val="TableParagraph"/>
              <w:spacing w:before="0" w:line="266" w:lineRule="exact"/>
              <w:ind w:left="51" w:right="29"/>
              <w:rPr>
                <w:strike/>
                <w:sz w:val="24"/>
              </w:rPr>
            </w:pPr>
            <w:r w:rsidRPr="00100C36">
              <w:rPr>
                <w:strike/>
                <w:sz w:val="24"/>
              </w:rPr>
              <w:t>$760,000</w:t>
            </w:r>
          </w:p>
        </w:tc>
      </w:tr>
      <w:tr w:rsidR="00C210BE" w14:paraId="2438ABE9" w14:textId="77777777" w:rsidTr="00811F1A">
        <w:trPr>
          <w:trHeight w:val="438"/>
        </w:trPr>
        <w:tc>
          <w:tcPr>
            <w:tcW w:w="1560" w:type="dxa"/>
          </w:tcPr>
          <w:p w14:paraId="42205D74" w14:textId="77777777" w:rsidR="00C210BE" w:rsidRPr="00100C36" w:rsidRDefault="00C210BE" w:rsidP="00811F1A">
            <w:pPr>
              <w:pStyle w:val="TableParagraph"/>
              <w:spacing w:before="98" w:line="240" w:lineRule="auto"/>
              <w:ind w:left="31" w:right="50"/>
              <w:rPr>
                <w:strike/>
                <w:sz w:val="24"/>
              </w:rPr>
            </w:pPr>
            <w:r w:rsidRPr="00100C36">
              <w:rPr>
                <w:strike/>
                <w:sz w:val="24"/>
              </w:rPr>
              <w:t>FY 2019</w:t>
            </w:r>
          </w:p>
        </w:tc>
        <w:tc>
          <w:tcPr>
            <w:tcW w:w="2760" w:type="dxa"/>
          </w:tcPr>
          <w:p w14:paraId="6EADFFBB" w14:textId="77777777" w:rsidR="00C210BE" w:rsidRPr="00100C36" w:rsidRDefault="00C210BE" w:rsidP="00811F1A">
            <w:pPr>
              <w:pStyle w:val="TableParagraph"/>
              <w:spacing w:before="98" w:line="240" w:lineRule="auto"/>
              <w:ind w:left="51" w:right="29"/>
              <w:rPr>
                <w:strike/>
                <w:sz w:val="24"/>
              </w:rPr>
            </w:pPr>
            <w:r w:rsidRPr="00100C36">
              <w:rPr>
                <w:strike/>
                <w:sz w:val="24"/>
              </w:rPr>
              <w:t>$810,000</w:t>
            </w:r>
          </w:p>
        </w:tc>
      </w:tr>
      <w:tr w:rsidR="00C210BE" w14:paraId="554C78C9" w14:textId="77777777" w:rsidTr="00811F1A">
        <w:trPr>
          <w:trHeight w:val="439"/>
        </w:trPr>
        <w:tc>
          <w:tcPr>
            <w:tcW w:w="1560" w:type="dxa"/>
          </w:tcPr>
          <w:p w14:paraId="2D27D09A" w14:textId="77777777" w:rsidR="00C210BE" w:rsidRPr="00100C36" w:rsidRDefault="00C210BE" w:rsidP="00811F1A">
            <w:pPr>
              <w:pStyle w:val="TableParagraph"/>
              <w:spacing w:before="98" w:line="240" w:lineRule="auto"/>
              <w:ind w:left="31" w:right="50"/>
              <w:rPr>
                <w:strike/>
                <w:sz w:val="24"/>
              </w:rPr>
            </w:pPr>
            <w:r w:rsidRPr="00100C36">
              <w:rPr>
                <w:strike/>
                <w:sz w:val="24"/>
              </w:rPr>
              <w:t>FY 2020</w:t>
            </w:r>
          </w:p>
        </w:tc>
        <w:tc>
          <w:tcPr>
            <w:tcW w:w="2760" w:type="dxa"/>
          </w:tcPr>
          <w:p w14:paraId="6B7A7E4E" w14:textId="77777777" w:rsidR="00C210BE" w:rsidRPr="00100C36" w:rsidRDefault="00C210BE" w:rsidP="00811F1A">
            <w:pPr>
              <w:pStyle w:val="TableParagraph"/>
              <w:spacing w:before="98" w:line="240" w:lineRule="auto"/>
              <w:ind w:left="51" w:right="29"/>
              <w:rPr>
                <w:strike/>
                <w:sz w:val="24"/>
              </w:rPr>
            </w:pPr>
            <w:r w:rsidRPr="00100C36">
              <w:rPr>
                <w:strike/>
                <w:sz w:val="24"/>
              </w:rPr>
              <w:t>$860,000</w:t>
            </w:r>
          </w:p>
        </w:tc>
      </w:tr>
      <w:tr w:rsidR="00C210BE" w14:paraId="3A3D2C45" w14:textId="77777777" w:rsidTr="00811F1A">
        <w:trPr>
          <w:trHeight w:val="339"/>
        </w:trPr>
        <w:tc>
          <w:tcPr>
            <w:tcW w:w="1560" w:type="dxa"/>
          </w:tcPr>
          <w:p w14:paraId="71C299FF" w14:textId="77777777" w:rsidR="00C210BE" w:rsidRPr="00100C36" w:rsidRDefault="00C210BE" w:rsidP="00811F1A">
            <w:pPr>
              <w:pStyle w:val="TableParagraph"/>
              <w:spacing w:before="98" w:line="256" w:lineRule="exact"/>
              <w:ind w:left="31" w:right="50"/>
              <w:rPr>
                <w:strike/>
                <w:sz w:val="24"/>
              </w:rPr>
            </w:pPr>
            <w:r w:rsidRPr="00100C36">
              <w:rPr>
                <w:strike/>
                <w:sz w:val="24"/>
              </w:rPr>
              <w:lastRenderedPageBreak/>
              <w:t>FY 2021</w:t>
            </w:r>
          </w:p>
        </w:tc>
        <w:tc>
          <w:tcPr>
            <w:tcW w:w="2760" w:type="dxa"/>
          </w:tcPr>
          <w:p w14:paraId="519AC9D1" w14:textId="77777777" w:rsidR="00C210BE" w:rsidRPr="00100C36" w:rsidRDefault="00C210BE" w:rsidP="00811F1A">
            <w:pPr>
              <w:pStyle w:val="TableParagraph"/>
              <w:spacing w:before="98" w:after="240" w:line="240" w:lineRule="auto"/>
              <w:ind w:left="58" w:right="29"/>
              <w:rPr>
                <w:strike/>
                <w:sz w:val="24"/>
              </w:rPr>
            </w:pPr>
            <w:r w:rsidRPr="00100C36">
              <w:rPr>
                <w:strike/>
                <w:sz w:val="24"/>
              </w:rPr>
              <w:t>$910,000</w:t>
            </w:r>
          </w:p>
        </w:tc>
      </w:tr>
      <w:tr w:rsidR="00C210BE" w:rsidRPr="00100C36" w14:paraId="63218343" w14:textId="77777777" w:rsidTr="00811F1A">
        <w:trPr>
          <w:trHeight w:val="339"/>
        </w:trPr>
        <w:tc>
          <w:tcPr>
            <w:tcW w:w="1560" w:type="dxa"/>
          </w:tcPr>
          <w:p w14:paraId="57D828A2" w14:textId="77777777" w:rsidR="00C210BE" w:rsidRPr="00B763DD" w:rsidRDefault="00C210BE" w:rsidP="00811F1A">
            <w:pPr>
              <w:pStyle w:val="TableParagraph"/>
              <w:spacing w:before="0" w:after="240" w:line="240" w:lineRule="auto"/>
              <w:ind w:right="60"/>
              <w:rPr>
                <w:sz w:val="24"/>
                <w:u w:val="single"/>
              </w:rPr>
            </w:pPr>
            <w:r w:rsidRPr="00B763DD">
              <w:rPr>
                <w:sz w:val="24"/>
                <w:u w:val="single"/>
              </w:rPr>
              <w:t>FY 2022</w:t>
            </w:r>
          </w:p>
        </w:tc>
        <w:tc>
          <w:tcPr>
            <w:tcW w:w="2760" w:type="dxa"/>
          </w:tcPr>
          <w:p w14:paraId="1A9BB954" w14:textId="5F9E273B" w:rsidR="00C210BE" w:rsidRPr="00B763DD" w:rsidRDefault="00C210BE" w:rsidP="00811F1A">
            <w:pPr>
              <w:pStyle w:val="TableParagraph"/>
              <w:spacing w:before="0" w:after="240" w:line="240" w:lineRule="auto"/>
              <w:ind w:left="51" w:right="29"/>
              <w:rPr>
                <w:strike/>
                <w:sz w:val="24"/>
                <w:u w:val="single"/>
              </w:rPr>
            </w:pPr>
            <w:r w:rsidRPr="00B763DD">
              <w:rPr>
                <w:strike/>
                <w:sz w:val="24"/>
                <w:u w:val="single"/>
              </w:rPr>
              <w:t>$450,000</w:t>
            </w:r>
            <w:r w:rsidR="00763A19" w:rsidRPr="00B763DD">
              <w:rPr>
                <w:sz w:val="24"/>
                <w:u w:val="single"/>
              </w:rPr>
              <w:t>$910,000</w:t>
            </w:r>
          </w:p>
        </w:tc>
      </w:tr>
      <w:tr w:rsidR="00C210BE" w:rsidRPr="00100C36" w14:paraId="2A09F3D2" w14:textId="77777777" w:rsidTr="00811F1A">
        <w:trPr>
          <w:trHeight w:val="339"/>
        </w:trPr>
        <w:tc>
          <w:tcPr>
            <w:tcW w:w="1560" w:type="dxa"/>
          </w:tcPr>
          <w:p w14:paraId="17B58094" w14:textId="77777777" w:rsidR="00C210BE" w:rsidRPr="00B763DD" w:rsidRDefault="00C210BE" w:rsidP="00811F1A">
            <w:pPr>
              <w:pStyle w:val="TableParagraph"/>
              <w:spacing w:before="0" w:after="240" w:line="240" w:lineRule="auto"/>
              <w:ind w:right="60"/>
              <w:rPr>
                <w:sz w:val="24"/>
                <w:u w:val="single"/>
              </w:rPr>
            </w:pPr>
            <w:r w:rsidRPr="00B763DD">
              <w:rPr>
                <w:sz w:val="24"/>
                <w:u w:val="single"/>
              </w:rPr>
              <w:t>FY 2023</w:t>
            </w:r>
          </w:p>
          <w:p w14:paraId="29125C13" w14:textId="77777777" w:rsidR="00C210BE" w:rsidRPr="00B763DD" w:rsidRDefault="00C210BE" w:rsidP="00811F1A">
            <w:pPr>
              <w:pStyle w:val="TableParagraph"/>
              <w:spacing w:before="0" w:after="240" w:line="240" w:lineRule="auto"/>
              <w:ind w:right="60"/>
              <w:rPr>
                <w:sz w:val="24"/>
                <w:u w:val="single"/>
              </w:rPr>
            </w:pPr>
            <w:r w:rsidRPr="00B763DD">
              <w:rPr>
                <w:sz w:val="24"/>
                <w:u w:val="single"/>
              </w:rPr>
              <w:t>FY 2024</w:t>
            </w:r>
          </w:p>
        </w:tc>
        <w:tc>
          <w:tcPr>
            <w:tcW w:w="2760" w:type="dxa"/>
          </w:tcPr>
          <w:p w14:paraId="4063021E" w14:textId="77777777" w:rsidR="00C210BE" w:rsidRPr="00B763DD" w:rsidRDefault="00C210BE" w:rsidP="00811F1A">
            <w:pPr>
              <w:pStyle w:val="TableParagraph"/>
              <w:spacing w:before="0" w:after="240" w:line="240" w:lineRule="auto"/>
              <w:ind w:left="954" w:right="29"/>
              <w:jc w:val="left"/>
              <w:rPr>
                <w:sz w:val="24"/>
                <w:u w:val="single"/>
              </w:rPr>
            </w:pPr>
            <w:r w:rsidRPr="00B763DD">
              <w:rPr>
                <w:sz w:val="24"/>
                <w:u w:val="single"/>
              </w:rPr>
              <w:t>$910,000</w:t>
            </w:r>
          </w:p>
          <w:p w14:paraId="31552219" w14:textId="77777777" w:rsidR="00C210BE" w:rsidRPr="00B763DD" w:rsidRDefault="00C210BE" w:rsidP="00811F1A">
            <w:pPr>
              <w:pStyle w:val="TableParagraph"/>
              <w:spacing w:before="0" w:after="240" w:line="240" w:lineRule="auto"/>
              <w:ind w:left="954" w:right="29"/>
              <w:jc w:val="left"/>
              <w:rPr>
                <w:sz w:val="24"/>
                <w:u w:val="single"/>
              </w:rPr>
            </w:pPr>
            <w:r w:rsidRPr="00B763DD">
              <w:rPr>
                <w:sz w:val="24"/>
                <w:u w:val="single"/>
              </w:rPr>
              <w:t xml:space="preserve">$950,000 </w:t>
            </w:r>
          </w:p>
        </w:tc>
      </w:tr>
    </w:tbl>
    <w:p w14:paraId="5ADB97DA" w14:textId="77777777" w:rsidR="00C210BE" w:rsidRDefault="00C210BE" w:rsidP="00C210BE">
      <w:pPr>
        <w:pStyle w:val="BodyText"/>
        <w:spacing w:before="207"/>
        <w:ind w:right="416" w:firstLine="1440"/>
      </w:pPr>
      <w:r>
        <w:rPr>
          <w:u w:val="single"/>
        </w:rPr>
        <w:t xml:space="preserve">During the term of this Agreement, unused </w:t>
      </w:r>
      <w:proofErr w:type="spellStart"/>
      <w:r w:rsidRPr="00247BF6">
        <w:rPr>
          <w:strike/>
        </w:rPr>
        <w:t>Unused</w:t>
      </w:r>
      <w:proofErr w:type="spellEnd"/>
      <w:r>
        <w:t xml:space="preserve"> funds </w:t>
      </w:r>
      <w:r>
        <w:rPr>
          <w:u w:val="single"/>
        </w:rPr>
        <w:t xml:space="preserve">at the end of a fiscal year </w:t>
      </w:r>
      <w:r>
        <w:t>will be rolled into the next fiscal year.</w:t>
      </w:r>
    </w:p>
    <w:p w14:paraId="355D7ADC" w14:textId="77777777" w:rsidR="00C210BE" w:rsidRDefault="00C210BE" w:rsidP="00C210BE">
      <w:pPr>
        <w:pStyle w:val="BodyText"/>
        <w:spacing w:before="7"/>
        <w:rPr>
          <w:sz w:val="20"/>
        </w:rPr>
      </w:pPr>
    </w:p>
    <w:p w14:paraId="5E3F1CA4" w14:textId="77777777" w:rsidR="00C210BE" w:rsidRDefault="00C210BE" w:rsidP="00C210BE">
      <w:pPr>
        <w:pStyle w:val="ListParagraph"/>
        <w:numPr>
          <w:ilvl w:val="3"/>
          <w:numId w:val="7"/>
        </w:numPr>
        <w:tabs>
          <w:tab w:val="left" w:pos="2160"/>
        </w:tabs>
        <w:ind w:left="0" w:right="476" w:firstLine="1440"/>
        <w:rPr>
          <w:sz w:val="24"/>
        </w:rPr>
      </w:pPr>
      <w:r>
        <w:rPr>
          <w:sz w:val="24"/>
        </w:rPr>
        <w:t xml:space="preserve">Annually, each eligible full-time faculty member shall, upon request, receive up to $2,000 from the Professional Development Fund for any academic-related travel expenses (airfare, lodging, conference registration fees, per diem, etc.), </w:t>
      </w:r>
      <w:r>
        <w:rPr>
          <w:sz w:val="24"/>
          <w:u w:val="single"/>
        </w:rPr>
        <w:t xml:space="preserve">in accordance with the following: 1) the faculty member has available funding in individual accounts which may be spent on professional development or grant funds available to such faculty member and 2) </w:t>
      </w:r>
      <w:r>
        <w:rPr>
          <w:sz w:val="24"/>
        </w:rPr>
        <w:t>so long as such funds are available. Such travel expenses shall require prior approval of the faculty member’s department or unit</w:t>
      </w:r>
      <w:r>
        <w:rPr>
          <w:spacing w:val="11"/>
          <w:sz w:val="24"/>
        </w:rPr>
        <w:t xml:space="preserve"> </w:t>
      </w:r>
      <w:r>
        <w:rPr>
          <w:sz w:val="24"/>
        </w:rPr>
        <w:t>head.</w:t>
      </w:r>
    </w:p>
    <w:p w14:paraId="363AADCC" w14:textId="77777777" w:rsidR="00C210BE" w:rsidRDefault="00C210BE" w:rsidP="00C210BE">
      <w:pPr>
        <w:pStyle w:val="BodyText"/>
      </w:pPr>
    </w:p>
    <w:p w14:paraId="042A4C5F" w14:textId="77777777" w:rsidR="00C210BE" w:rsidRDefault="00C210BE" w:rsidP="00C210BE">
      <w:pPr>
        <w:pStyle w:val="ListParagraph"/>
        <w:numPr>
          <w:ilvl w:val="3"/>
          <w:numId w:val="7"/>
        </w:numPr>
        <w:tabs>
          <w:tab w:val="left" w:pos="2160"/>
        </w:tabs>
        <w:spacing w:after="240"/>
        <w:ind w:left="0" w:right="475" w:firstLine="1440"/>
        <w:rPr>
          <w:sz w:val="24"/>
        </w:rPr>
      </w:pPr>
      <w:r>
        <w:rPr>
          <w:sz w:val="24"/>
        </w:rPr>
        <w:t>The</w:t>
      </w:r>
      <w:r>
        <w:rPr>
          <w:spacing w:val="-10"/>
          <w:sz w:val="24"/>
        </w:rPr>
        <w:t xml:space="preserve"> </w:t>
      </w:r>
      <w:r>
        <w:rPr>
          <w:sz w:val="24"/>
        </w:rPr>
        <w:t>parties</w:t>
      </w:r>
      <w:r>
        <w:rPr>
          <w:spacing w:val="-9"/>
          <w:sz w:val="24"/>
        </w:rPr>
        <w:t xml:space="preserve"> </w:t>
      </w:r>
      <w:r>
        <w:rPr>
          <w:sz w:val="24"/>
        </w:rPr>
        <w:t>acknowledge</w:t>
      </w:r>
      <w:r>
        <w:rPr>
          <w:spacing w:val="-10"/>
          <w:sz w:val="24"/>
        </w:rPr>
        <w:t xml:space="preserve"> </w:t>
      </w:r>
      <w:r>
        <w:rPr>
          <w:sz w:val="24"/>
        </w:rPr>
        <w:t>that</w:t>
      </w:r>
      <w:r>
        <w:rPr>
          <w:spacing w:val="-9"/>
          <w:sz w:val="24"/>
        </w:rPr>
        <w:t xml:space="preserve"> </w:t>
      </w:r>
      <w:r>
        <w:rPr>
          <w:sz w:val="24"/>
        </w:rPr>
        <w:t>the</w:t>
      </w:r>
      <w:r>
        <w:rPr>
          <w:spacing w:val="-10"/>
          <w:sz w:val="24"/>
        </w:rPr>
        <w:t xml:space="preserve"> </w:t>
      </w:r>
      <w:r>
        <w:rPr>
          <w:sz w:val="24"/>
        </w:rPr>
        <w:t>Professional</w:t>
      </w:r>
      <w:r>
        <w:rPr>
          <w:spacing w:val="-9"/>
          <w:sz w:val="24"/>
        </w:rPr>
        <w:t xml:space="preserve"> </w:t>
      </w:r>
      <w:r>
        <w:rPr>
          <w:sz w:val="24"/>
        </w:rPr>
        <w:t>Development</w:t>
      </w:r>
      <w:r>
        <w:rPr>
          <w:spacing w:val="-9"/>
          <w:sz w:val="24"/>
        </w:rPr>
        <w:t xml:space="preserve"> </w:t>
      </w:r>
      <w:r>
        <w:rPr>
          <w:sz w:val="24"/>
        </w:rPr>
        <w:t>Fund</w:t>
      </w:r>
      <w:r>
        <w:rPr>
          <w:spacing w:val="-10"/>
          <w:sz w:val="24"/>
        </w:rPr>
        <w:t xml:space="preserve"> </w:t>
      </w:r>
      <w:r>
        <w:rPr>
          <w:sz w:val="24"/>
        </w:rPr>
        <w:t xml:space="preserve">is especially beneficial to junior bargaining unit members. Consequently, the parties agree that each year, </w:t>
      </w:r>
      <w:r w:rsidRPr="00100C36">
        <w:rPr>
          <w:strike/>
          <w:sz w:val="24"/>
        </w:rPr>
        <w:t>30</w:t>
      </w:r>
      <w:r w:rsidRPr="00100C36">
        <w:rPr>
          <w:sz w:val="24"/>
        </w:rPr>
        <w:t xml:space="preserve"> </w:t>
      </w:r>
      <w:r>
        <w:rPr>
          <w:sz w:val="24"/>
          <w:u w:val="single"/>
        </w:rPr>
        <w:t>5</w:t>
      </w:r>
      <w:r w:rsidRPr="00100C36">
        <w:rPr>
          <w:sz w:val="24"/>
          <w:u w:val="single"/>
        </w:rPr>
        <w:t>0</w:t>
      </w:r>
      <w:r>
        <w:rPr>
          <w:sz w:val="24"/>
        </w:rPr>
        <w:t xml:space="preserve">% of the fund shall be available only to members of the bargaining unit whose terminal degrees have been earned within the past seven (7) years. In the event that the full amount of this </w:t>
      </w:r>
      <w:r w:rsidRPr="00100C36">
        <w:rPr>
          <w:strike/>
          <w:sz w:val="24"/>
        </w:rPr>
        <w:t>30</w:t>
      </w:r>
      <w:r w:rsidRPr="00100C36">
        <w:rPr>
          <w:sz w:val="24"/>
        </w:rPr>
        <w:t xml:space="preserve"> </w:t>
      </w:r>
      <w:r>
        <w:rPr>
          <w:sz w:val="24"/>
          <w:u w:val="single"/>
        </w:rPr>
        <w:t>5</w:t>
      </w:r>
      <w:r w:rsidRPr="00100C36">
        <w:rPr>
          <w:sz w:val="24"/>
          <w:u w:val="single"/>
        </w:rPr>
        <w:t>0</w:t>
      </w:r>
      <w:r>
        <w:rPr>
          <w:sz w:val="24"/>
        </w:rPr>
        <w:t>% has not been requested by the junior bargaining unit members by February 1 of the relevant fiscal</w:t>
      </w:r>
      <w:r>
        <w:rPr>
          <w:spacing w:val="-6"/>
          <w:sz w:val="24"/>
        </w:rPr>
        <w:t xml:space="preserve"> </w:t>
      </w:r>
      <w:r>
        <w:rPr>
          <w:sz w:val="24"/>
        </w:rPr>
        <w:t>year,</w:t>
      </w:r>
      <w:r>
        <w:rPr>
          <w:spacing w:val="-6"/>
          <w:sz w:val="24"/>
        </w:rPr>
        <w:t xml:space="preserve"> </w:t>
      </w:r>
      <w:r>
        <w:rPr>
          <w:sz w:val="24"/>
        </w:rPr>
        <w:t>the</w:t>
      </w:r>
      <w:r>
        <w:rPr>
          <w:spacing w:val="-5"/>
          <w:sz w:val="24"/>
        </w:rPr>
        <w:t xml:space="preserve"> </w:t>
      </w:r>
      <w:r>
        <w:rPr>
          <w:sz w:val="24"/>
        </w:rPr>
        <w:t>unrequested</w:t>
      </w:r>
      <w:r>
        <w:rPr>
          <w:spacing w:val="-5"/>
          <w:sz w:val="24"/>
        </w:rPr>
        <w:t xml:space="preserve"> </w:t>
      </w:r>
      <w:r>
        <w:rPr>
          <w:sz w:val="24"/>
        </w:rPr>
        <w:t>balance</w:t>
      </w:r>
      <w:r>
        <w:rPr>
          <w:spacing w:val="-5"/>
          <w:sz w:val="24"/>
        </w:rPr>
        <w:t xml:space="preserve"> </w:t>
      </w:r>
      <w:r>
        <w:rPr>
          <w:sz w:val="24"/>
        </w:rPr>
        <w:t>shall</w:t>
      </w:r>
      <w:r>
        <w:rPr>
          <w:spacing w:val="-6"/>
          <w:sz w:val="24"/>
        </w:rPr>
        <w:t xml:space="preserve"> </w:t>
      </w:r>
      <w:r>
        <w:rPr>
          <w:sz w:val="24"/>
        </w:rPr>
        <w:t>revert</w:t>
      </w:r>
      <w:r>
        <w:rPr>
          <w:spacing w:val="-6"/>
          <w:sz w:val="24"/>
        </w:rPr>
        <w:t xml:space="preserve"> </w:t>
      </w:r>
      <w:r>
        <w:rPr>
          <w:sz w:val="24"/>
        </w:rPr>
        <w:t>to</w:t>
      </w:r>
      <w:r>
        <w:rPr>
          <w:spacing w:val="-6"/>
          <w:sz w:val="24"/>
        </w:rPr>
        <w:t xml:space="preserve"> </w:t>
      </w:r>
      <w:r>
        <w:rPr>
          <w:sz w:val="24"/>
        </w:rPr>
        <w:t>the</w:t>
      </w:r>
      <w:r>
        <w:rPr>
          <w:spacing w:val="-5"/>
          <w:sz w:val="24"/>
        </w:rPr>
        <w:t xml:space="preserve"> </w:t>
      </w:r>
      <w:r>
        <w:rPr>
          <w:sz w:val="24"/>
        </w:rPr>
        <w:t>general</w:t>
      </w:r>
      <w:r>
        <w:rPr>
          <w:spacing w:val="-6"/>
          <w:sz w:val="24"/>
        </w:rPr>
        <w:t xml:space="preserve"> </w:t>
      </w:r>
      <w:r>
        <w:rPr>
          <w:sz w:val="24"/>
        </w:rPr>
        <w:t>Professional</w:t>
      </w:r>
      <w:r>
        <w:rPr>
          <w:spacing w:val="-5"/>
          <w:sz w:val="24"/>
        </w:rPr>
        <w:t xml:space="preserve"> </w:t>
      </w:r>
      <w:r>
        <w:rPr>
          <w:sz w:val="24"/>
        </w:rPr>
        <w:t>Development</w:t>
      </w:r>
      <w:r>
        <w:rPr>
          <w:spacing w:val="-5"/>
          <w:sz w:val="24"/>
        </w:rPr>
        <w:t xml:space="preserve"> </w:t>
      </w:r>
      <w:r>
        <w:rPr>
          <w:sz w:val="24"/>
        </w:rPr>
        <w:t>Fund</w:t>
      </w:r>
      <w:r>
        <w:rPr>
          <w:spacing w:val="-5"/>
          <w:sz w:val="24"/>
        </w:rPr>
        <w:t xml:space="preserve"> </w:t>
      </w:r>
      <w:r>
        <w:rPr>
          <w:sz w:val="24"/>
        </w:rPr>
        <w:t>for that fiscal year.</w:t>
      </w:r>
    </w:p>
    <w:p w14:paraId="18EE2ED2" w14:textId="2E0CAA21" w:rsidR="00C210BE" w:rsidRDefault="00C210BE" w:rsidP="00C210BE">
      <w:pPr>
        <w:autoSpaceDE w:val="0"/>
        <w:autoSpaceDN w:val="0"/>
        <w:adjustRightInd w:val="0"/>
        <w:spacing w:after="240"/>
        <w:ind w:firstLine="720"/>
        <w:rPr>
          <w:rFonts w:ascii="TimesNewRomanPSMT" w:hAnsi="TimesNewRomanPSMT" w:cs="TimesNewRomanPSMT"/>
        </w:rPr>
      </w:pPr>
      <w:r>
        <w:rPr>
          <w:rFonts w:ascii="TimesNewRomanPSMT" w:hAnsi="TimesNewRomanPSMT" w:cs="TimesNewRomanPSMT"/>
        </w:rPr>
        <w:t xml:space="preserve">G. </w:t>
      </w:r>
      <w:r>
        <w:rPr>
          <w:rFonts w:ascii="TimesNewRomanPSMT" w:hAnsi="TimesNewRomanPSMT" w:cs="TimesNewRomanPSMT"/>
        </w:rPr>
        <w:tab/>
        <w:t>Disability Pay</w:t>
      </w:r>
    </w:p>
    <w:p w14:paraId="0486DDB9" w14:textId="77777777" w:rsidR="00C210BE" w:rsidRDefault="00C210BE" w:rsidP="00C210BE">
      <w:pPr>
        <w:autoSpaceDE w:val="0"/>
        <w:autoSpaceDN w:val="0"/>
        <w:adjustRightInd w:val="0"/>
        <w:spacing w:after="240"/>
        <w:ind w:firstLine="720"/>
        <w:rPr>
          <w:rFonts w:ascii="TimesNewRomanPSMT" w:hAnsi="TimesNewRomanPSMT" w:cs="TimesNewRomanPSMT"/>
        </w:rPr>
      </w:pPr>
      <w:r>
        <w:rPr>
          <w:rFonts w:ascii="TimesNewRomanPSMT" w:hAnsi="TimesNewRomanPSMT" w:cs="TimesNewRomanPSMT"/>
        </w:rPr>
        <w:t xml:space="preserve">In that all Alternate Retirement Plan participants receive disability coverage, all approved medical leaves of absence of bargaining unit members so insured should be referred for coverage when the medical leave exceeds the deductible period. To the extent a bargaining unit member is eligible under the Faculty Medical Leave Guidelines (Appendix B) to receive a disability insurance supplement, the University shall supplement the disability insurance such that the </w:t>
      </w:r>
      <w:r w:rsidRPr="00FE7074">
        <w:rPr>
          <w:rFonts w:ascii="TimesNewRomanPSMT" w:hAnsi="TimesNewRomanPSMT" w:cs="TimesNewRomanPSMT"/>
          <w:strike/>
        </w:rPr>
        <w:t>faculty</w:t>
      </w:r>
      <w:r>
        <w:rPr>
          <w:rFonts w:ascii="TimesNewRomanPSMT" w:hAnsi="TimesNewRomanPSMT" w:cs="TimesNewRomanPSMT"/>
        </w:rPr>
        <w:t xml:space="preserve"> </w:t>
      </w:r>
      <w:r w:rsidRPr="00FE7074">
        <w:rPr>
          <w:rFonts w:ascii="TimesNewRomanPSMT" w:hAnsi="TimesNewRomanPSMT" w:cs="TimesNewRomanPSMT"/>
          <w:u w:val="single"/>
        </w:rPr>
        <w:t>bargaining unit</w:t>
      </w:r>
      <w:r>
        <w:rPr>
          <w:rFonts w:ascii="TimesNewRomanPSMT" w:hAnsi="TimesNewRomanPSMT" w:cs="TimesNewRomanPSMT"/>
        </w:rPr>
        <w:t xml:space="preserve"> member’s bi-weekly gross pay (pay plus disability benefit and supplement) while receiving the supplement equals the bi-weekly gross pay the </w:t>
      </w:r>
      <w:r w:rsidRPr="00FE7074">
        <w:rPr>
          <w:rFonts w:ascii="TimesNewRomanPSMT" w:hAnsi="TimesNewRomanPSMT" w:cs="TimesNewRomanPSMT"/>
          <w:strike/>
        </w:rPr>
        <w:t>faculty</w:t>
      </w:r>
      <w:r>
        <w:rPr>
          <w:rFonts w:ascii="TimesNewRomanPSMT" w:hAnsi="TimesNewRomanPSMT" w:cs="TimesNewRomanPSMT"/>
        </w:rPr>
        <w:t xml:space="preserve"> </w:t>
      </w:r>
      <w:r w:rsidRPr="00FE7074">
        <w:rPr>
          <w:rFonts w:ascii="TimesNewRomanPSMT" w:hAnsi="TimesNewRomanPSMT" w:cs="TimesNewRomanPSMT"/>
          <w:u w:val="single"/>
        </w:rPr>
        <w:t>bargaining unit</w:t>
      </w:r>
      <w:r>
        <w:rPr>
          <w:rFonts w:ascii="TimesNewRomanPSMT" w:hAnsi="TimesNewRomanPSMT" w:cs="TimesNewRomanPSMT"/>
        </w:rPr>
        <w:t xml:space="preserve"> member would have received if </w:t>
      </w:r>
      <w:r w:rsidRPr="00FE7074">
        <w:rPr>
          <w:rFonts w:ascii="TimesNewRomanPSMT" w:hAnsi="TimesNewRomanPSMT" w:cs="TimesNewRomanPSMT"/>
          <w:strike/>
        </w:rPr>
        <w:t>he or she was</w:t>
      </w:r>
      <w:r>
        <w:rPr>
          <w:rFonts w:ascii="TimesNewRomanPSMT" w:hAnsi="TimesNewRomanPSMT" w:cs="TimesNewRomanPSMT"/>
        </w:rPr>
        <w:t xml:space="preserve"> </w:t>
      </w:r>
      <w:r w:rsidRPr="00FE7074">
        <w:rPr>
          <w:rFonts w:ascii="TimesNewRomanPSMT" w:hAnsi="TimesNewRomanPSMT" w:cs="TimesNewRomanPSMT"/>
          <w:u w:val="single"/>
        </w:rPr>
        <w:t>they were</w:t>
      </w:r>
      <w:r>
        <w:rPr>
          <w:rFonts w:ascii="TimesNewRomanPSMT" w:hAnsi="TimesNewRomanPSMT" w:cs="TimesNewRomanPSMT"/>
        </w:rPr>
        <w:t xml:space="preserve"> fully employed less the ARP contribution being paid by the disability carrier on behalf of the </w:t>
      </w:r>
      <w:r w:rsidRPr="00FE7074">
        <w:rPr>
          <w:rFonts w:ascii="TimesNewRomanPSMT" w:hAnsi="TimesNewRomanPSMT" w:cs="TimesNewRomanPSMT"/>
          <w:strike/>
        </w:rPr>
        <w:t>faculty</w:t>
      </w:r>
      <w:r>
        <w:rPr>
          <w:rFonts w:ascii="TimesNewRomanPSMT" w:hAnsi="TimesNewRomanPSMT" w:cs="TimesNewRomanPSMT"/>
        </w:rPr>
        <w:t xml:space="preserve"> </w:t>
      </w:r>
      <w:r w:rsidRPr="00FE7074">
        <w:rPr>
          <w:rFonts w:ascii="TimesNewRomanPSMT" w:hAnsi="TimesNewRomanPSMT" w:cs="TimesNewRomanPSMT"/>
          <w:u w:val="single"/>
        </w:rPr>
        <w:t>bargaining unit</w:t>
      </w:r>
      <w:r>
        <w:rPr>
          <w:rFonts w:ascii="TimesNewRomanPSMT" w:hAnsi="TimesNewRomanPSMT" w:cs="TimesNewRomanPSMT"/>
        </w:rPr>
        <w:t xml:space="preserve"> member.</w:t>
      </w:r>
    </w:p>
    <w:p w14:paraId="519D5854" w14:textId="77777777" w:rsidR="00C210BE" w:rsidRPr="00944A1D" w:rsidRDefault="00C210BE" w:rsidP="00C210BE">
      <w:pPr>
        <w:pStyle w:val="ListParagraph"/>
        <w:numPr>
          <w:ilvl w:val="0"/>
          <w:numId w:val="8"/>
        </w:numPr>
        <w:tabs>
          <w:tab w:val="left" w:pos="1440"/>
          <w:tab w:val="left" w:pos="2378"/>
          <w:tab w:val="left" w:pos="2379"/>
        </w:tabs>
        <w:spacing w:before="200"/>
        <w:ind w:left="720" w:firstLine="0"/>
        <w:jc w:val="left"/>
        <w:rPr>
          <w:sz w:val="24"/>
          <w:szCs w:val="24"/>
        </w:rPr>
      </w:pPr>
      <w:r w:rsidRPr="00944A1D">
        <w:rPr>
          <w:sz w:val="24"/>
          <w:szCs w:val="24"/>
        </w:rPr>
        <w:t>Child</w:t>
      </w:r>
      <w:r w:rsidRPr="00944A1D">
        <w:rPr>
          <w:spacing w:val="1"/>
          <w:sz w:val="24"/>
          <w:szCs w:val="24"/>
        </w:rPr>
        <w:t xml:space="preserve"> </w:t>
      </w:r>
      <w:r w:rsidRPr="00944A1D">
        <w:rPr>
          <w:sz w:val="24"/>
          <w:szCs w:val="24"/>
        </w:rPr>
        <w:t>Care</w:t>
      </w:r>
    </w:p>
    <w:p w14:paraId="1C52650F" w14:textId="77777777" w:rsidR="00C210BE" w:rsidRPr="00944A1D" w:rsidRDefault="00C210BE" w:rsidP="00C210BE">
      <w:pPr>
        <w:pStyle w:val="BodyText"/>
        <w:spacing w:before="8"/>
      </w:pPr>
    </w:p>
    <w:p w14:paraId="1FFBC26C" w14:textId="77777777" w:rsidR="00C210BE" w:rsidRPr="00944A1D" w:rsidRDefault="00C210BE" w:rsidP="00C210BE">
      <w:pPr>
        <w:pStyle w:val="BodyText"/>
        <w:spacing w:after="240"/>
        <w:ind w:right="475" w:firstLine="720"/>
        <w:jc w:val="both"/>
      </w:pPr>
      <w:r w:rsidRPr="00944A1D">
        <w:t xml:space="preserve">A pool of </w:t>
      </w:r>
      <w:r w:rsidRPr="00944A1D">
        <w:rPr>
          <w:strike/>
        </w:rPr>
        <w:t>$160,000</w:t>
      </w:r>
      <w:r w:rsidRPr="00944A1D">
        <w:t xml:space="preserve"> </w:t>
      </w:r>
      <w:r w:rsidRPr="000767E7">
        <w:rPr>
          <w:u w:val="single"/>
        </w:rPr>
        <w:t>$175,000</w:t>
      </w:r>
      <w:r w:rsidRPr="00944A1D">
        <w:t xml:space="preserve"> shall be established each year of this agreement to reimburse bargaining unit members for childcare expenses incurred in licensed day care facilities. Guidelines established by the parties shall control the reimbursement process.</w:t>
      </w:r>
    </w:p>
    <w:p w14:paraId="31475965" w14:textId="0433D784" w:rsidR="00C210BE" w:rsidRDefault="00C210BE" w:rsidP="00C210BE">
      <w:pPr>
        <w:autoSpaceDE w:val="0"/>
        <w:autoSpaceDN w:val="0"/>
        <w:adjustRightInd w:val="0"/>
        <w:spacing w:after="240"/>
        <w:ind w:firstLine="720"/>
        <w:rPr>
          <w:rFonts w:ascii="TimesNewRomanPSMT" w:hAnsi="TimesNewRomanPSMT" w:cs="TimesNewRomanPSMT"/>
        </w:rPr>
      </w:pPr>
      <w:r>
        <w:rPr>
          <w:rFonts w:ascii="TimesNewRomanPSMT" w:hAnsi="TimesNewRomanPSMT" w:cs="TimesNewRomanPSMT"/>
        </w:rPr>
        <w:t xml:space="preserve">I. </w:t>
      </w:r>
      <w:r>
        <w:rPr>
          <w:rFonts w:ascii="TimesNewRomanPSMT" w:hAnsi="TimesNewRomanPSMT" w:cs="TimesNewRomanPSMT"/>
        </w:rPr>
        <w:tab/>
        <w:t>Family/Medical Leave</w:t>
      </w:r>
    </w:p>
    <w:p w14:paraId="193D3D9A" w14:textId="77777777" w:rsidR="00C210BE" w:rsidRPr="0008538E" w:rsidRDefault="00C210BE" w:rsidP="00C210BE">
      <w:pPr>
        <w:tabs>
          <w:tab w:val="left" w:pos="3510"/>
        </w:tabs>
        <w:autoSpaceDE w:val="0"/>
        <w:autoSpaceDN w:val="0"/>
        <w:adjustRightInd w:val="0"/>
        <w:spacing w:after="240"/>
        <w:ind w:firstLine="1440"/>
        <w:rPr>
          <w:rFonts w:ascii="TimesNewRomanPSMT" w:hAnsi="TimesNewRomanPSMT" w:cs="TimesNewRomanPSMT"/>
          <w:u w:val="single"/>
        </w:rPr>
      </w:pPr>
      <w:r w:rsidRPr="0008538E">
        <w:rPr>
          <w:rFonts w:ascii="TimesNewRomanPSMT" w:hAnsi="TimesNewRomanPSMT" w:cs="TimesNewRomanPSMT"/>
          <w:u w:val="single"/>
        </w:rPr>
        <w:lastRenderedPageBreak/>
        <w:t>a.</w:t>
      </w:r>
      <w:r>
        <w:rPr>
          <w:rFonts w:ascii="TimesNewRomanPSMT" w:hAnsi="TimesNewRomanPSMT" w:cs="TimesNewRomanPSMT"/>
        </w:rPr>
        <w:t xml:space="preserve"> </w:t>
      </w:r>
      <w:r w:rsidRPr="0008538E">
        <w:rPr>
          <w:rFonts w:ascii="TimesNewRomanPSMT" w:hAnsi="TimesNewRomanPSMT" w:cs="TimesNewRomanPSMT"/>
          <w:u w:val="single"/>
        </w:rPr>
        <w:t xml:space="preserve">Eligibility for </w:t>
      </w:r>
      <w:r>
        <w:rPr>
          <w:rFonts w:ascii="TimesNewRomanPSMT" w:hAnsi="TimesNewRomanPSMT" w:cs="TimesNewRomanPSMT"/>
          <w:u w:val="single"/>
        </w:rPr>
        <w:t xml:space="preserve">family and/or medical leave </w:t>
      </w:r>
      <w:r w:rsidRPr="0008538E">
        <w:rPr>
          <w:rFonts w:ascii="TimesNewRomanPSMT" w:hAnsi="TimesNewRomanPSMT" w:cs="TimesNewRomanPSMT"/>
          <w:u w:val="single"/>
        </w:rPr>
        <w:t>and pay, if any</w:t>
      </w:r>
      <w:r>
        <w:rPr>
          <w:rFonts w:ascii="TimesNewRomanPSMT" w:hAnsi="TimesNewRomanPSMT" w:cs="TimesNewRomanPSMT"/>
          <w:u w:val="single"/>
        </w:rPr>
        <w:t>,</w:t>
      </w:r>
      <w:r w:rsidRPr="0008538E">
        <w:rPr>
          <w:rFonts w:ascii="TimesNewRomanPSMT" w:hAnsi="TimesNewRomanPSMT" w:cs="TimesNewRomanPSMT"/>
          <w:u w:val="single"/>
        </w:rPr>
        <w:t xml:space="preserve"> during a</w:t>
      </w:r>
      <w:r>
        <w:rPr>
          <w:rFonts w:ascii="TimesNewRomanPSMT" w:hAnsi="TimesNewRomanPSMT" w:cs="TimesNewRomanPSMT"/>
          <w:u w:val="single"/>
        </w:rPr>
        <w:t xml:space="preserve"> </w:t>
      </w:r>
      <w:r w:rsidRPr="0008538E">
        <w:rPr>
          <w:rFonts w:ascii="TimesNewRomanPSMT" w:hAnsi="TimesNewRomanPSMT" w:cs="TimesNewRomanPSMT"/>
          <w:u w:val="single"/>
        </w:rPr>
        <w:t>family and/or medical leave will be determined in accordance with federal and</w:t>
      </w:r>
      <w:r>
        <w:rPr>
          <w:rFonts w:ascii="TimesNewRomanPSMT" w:hAnsi="TimesNewRomanPSMT" w:cs="TimesNewRomanPSMT"/>
          <w:u w:val="single"/>
        </w:rPr>
        <w:t>/or</w:t>
      </w:r>
      <w:r w:rsidRPr="0008538E">
        <w:rPr>
          <w:rFonts w:ascii="TimesNewRomanPSMT" w:hAnsi="TimesNewRomanPSMT" w:cs="TimesNewRomanPSMT"/>
          <w:u w:val="single"/>
        </w:rPr>
        <w:t xml:space="preserve"> state medical leave laws, University By-Laws, and Appendix B</w:t>
      </w:r>
      <w:r>
        <w:rPr>
          <w:rFonts w:ascii="TimesNewRomanPSMT" w:hAnsi="TimesNewRomanPSMT" w:cs="TimesNewRomanPSMT"/>
          <w:u w:val="single"/>
        </w:rPr>
        <w:t xml:space="preserve"> of this contract</w:t>
      </w:r>
      <w:r w:rsidRPr="0008538E">
        <w:rPr>
          <w:rFonts w:ascii="TimesNewRomanPSMT" w:hAnsi="TimesNewRomanPSMT" w:cs="TimesNewRomanPSMT"/>
          <w:u w:val="single"/>
        </w:rPr>
        <w:t>, where applicable.</w:t>
      </w:r>
    </w:p>
    <w:p w14:paraId="5D71027A" w14:textId="77777777" w:rsidR="00C210BE" w:rsidRPr="0008538E" w:rsidRDefault="00C210BE" w:rsidP="00C210BE">
      <w:pPr>
        <w:autoSpaceDE w:val="0"/>
        <w:autoSpaceDN w:val="0"/>
        <w:adjustRightInd w:val="0"/>
        <w:spacing w:after="240"/>
        <w:ind w:firstLine="720"/>
        <w:rPr>
          <w:rFonts w:ascii="TimesNewRomanPSMT" w:hAnsi="TimesNewRomanPSMT" w:cs="TimesNewRomanPSMT"/>
          <w:strike/>
        </w:rPr>
      </w:pPr>
      <w:r w:rsidRPr="0008538E">
        <w:rPr>
          <w:rFonts w:ascii="TimesNewRomanPSMT" w:hAnsi="TimesNewRomanPSMT" w:cs="TimesNewRomanPSMT"/>
          <w:strike/>
        </w:rPr>
        <w:t xml:space="preserve">Following the birth or adoption of a child or other major life event (as defined below for qualified family leaves), a member of the bargaining unit may take an unpaid family leave of absence for up to six months. </w:t>
      </w:r>
    </w:p>
    <w:p w14:paraId="5378F1BD" w14:textId="77777777" w:rsidR="00C210BE" w:rsidRDefault="00C210BE" w:rsidP="00C210BE">
      <w:pPr>
        <w:autoSpaceDE w:val="0"/>
        <w:autoSpaceDN w:val="0"/>
        <w:adjustRightInd w:val="0"/>
        <w:spacing w:after="240"/>
        <w:ind w:firstLine="1440"/>
        <w:rPr>
          <w:rFonts w:ascii="TimesNewRomanPSMT" w:hAnsi="TimesNewRomanPSMT" w:cs="TimesNewRomanPSMT"/>
        </w:rPr>
      </w:pPr>
      <w:r w:rsidRPr="0008538E">
        <w:rPr>
          <w:rFonts w:ascii="TimesNewRomanPSMT" w:hAnsi="TimesNewRomanPSMT" w:cs="TimesNewRomanPSMT"/>
          <w:u w:val="single"/>
        </w:rPr>
        <w:t>b.</w:t>
      </w:r>
      <w:r>
        <w:rPr>
          <w:rFonts w:ascii="TimesNewRomanPSMT" w:hAnsi="TimesNewRomanPSMT" w:cs="TimesNewRomanPSMT"/>
        </w:rPr>
        <w:t xml:space="preserve"> During the period of a</w:t>
      </w:r>
      <w:r w:rsidRPr="005668F3">
        <w:rPr>
          <w:rFonts w:ascii="TimesNewRomanPSMT" w:hAnsi="TimesNewRomanPSMT" w:cs="TimesNewRomanPSMT"/>
        </w:rPr>
        <w:t>n</w:t>
      </w:r>
      <w:r>
        <w:rPr>
          <w:rFonts w:ascii="TimesNewRomanPSMT" w:hAnsi="TimesNewRomanPSMT" w:cs="TimesNewRomanPSMT"/>
        </w:rPr>
        <w:t xml:space="preserve"> unpaid </w:t>
      </w:r>
      <w:r w:rsidRPr="0008538E">
        <w:rPr>
          <w:rFonts w:ascii="TimesNewRomanPSMT" w:hAnsi="TimesNewRomanPSMT" w:cs="TimesNewRomanPSMT"/>
          <w:u w:val="single"/>
        </w:rPr>
        <w:t>family and/or medical</w:t>
      </w:r>
      <w:r>
        <w:rPr>
          <w:rFonts w:ascii="TimesNewRomanPSMT" w:hAnsi="TimesNewRomanPSMT" w:cs="TimesNewRomanPSMT"/>
        </w:rPr>
        <w:t xml:space="preserve"> leave, the University will pay for the </w:t>
      </w:r>
      <w:r w:rsidRPr="0008538E">
        <w:rPr>
          <w:rFonts w:ascii="TimesNewRomanPSMT" w:hAnsi="TimesNewRomanPSMT" w:cs="TimesNewRomanPSMT"/>
          <w:u w:val="single"/>
        </w:rPr>
        <w:t>employer’s share of the bargaining unit</w:t>
      </w:r>
      <w:r>
        <w:rPr>
          <w:rFonts w:ascii="TimesNewRomanPSMT" w:hAnsi="TimesNewRomanPSMT" w:cs="TimesNewRomanPSMT"/>
        </w:rPr>
        <w:t xml:space="preserve"> member's individual health insurance benefits.</w:t>
      </w:r>
    </w:p>
    <w:p w14:paraId="61DEBD52" w14:textId="77777777" w:rsidR="00C210BE" w:rsidRDefault="00C210BE" w:rsidP="00C210BE">
      <w:pPr>
        <w:autoSpaceDE w:val="0"/>
        <w:autoSpaceDN w:val="0"/>
        <w:adjustRightInd w:val="0"/>
        <w:spacing w:after="240"/>
        <w:ind w:firstLine="1440"/>
        <w:rPr>
          <w:rFonts w:ascii="TimesNewRomanPSMT" w:hAnsi="TimesNewRomanPSMT" w:cs="TimesNewRomanPSMT"/>
        </w:rPr>
      </w:pPr>
      <w:r w:rsidRPr="00750246">
        <w:rPr>
          <w:rFonts w:ascii="TimesNewRomanPSMT" w:hAnsi="TimesNewRomanPSMT" w:cs="TimesNewRomanPSMT"/>
          <w:u w:val="single"/>
        </w:rPr>
        <w:t>c.</w:t>
      </w:r>
      <w:r>
        <w:rPr>
          <w:rFonts w:ascii="TimesNewRomanPSMT" w:hAnsi="TimesNewRomanPSMT" w:cs="TimesNewRomanPSMT"/>
        </w:rPr>
        <w:t xml:space="preserve"> Tenure-track faculty members taking a qualified family </w:t>
      </w:r>
      <w:r w:rsidRPr="0008538E">
        <w:rPr>
          <w:rFonts w:ascii="TimesNewRomanPSMT" w:hAnsi="TimesNewRomanPSMT" w:cs="TimesNewRomanPSMT"/>
          <w:u w:val="single"/>
        </w:rPr>
        <w:t xml:space="preserve">and/or medical </w:t>
      </w:r>
      <w:r>
        <w:rPr>
          <w:rFonts w:ascii="TimesNewRomanPSMT" w:hAnsi="TimesNewRomanPSMT" w:cs="TimesNewRomanPSMT"/>
        </w:rPr>
        <w:t xml:space="preserve">leave </w:t>
      </w:r>
      <w:r w:rsidRPr="005668F3">
        <w:rPr>
          <w:rFonts w:ascii="TimesNewRomanPSMT" w:hAnsi="TimesNewRomanPSMT" w:cs="TimesNewRomanPSMT"/>
        </w:rPr>
        <w:t xml:space="preserve">or who experience a qualifying major life event </w:t>
      </w:r>
      <w:r w:rsidRPr="005668F3">
        <w:rPr>
          <w:rFonts w:ascii="TimesNewRomanPSMT" w:hAnsi="TimesNewRomanPSMT" w:cs="TimesNewRomanPSMT"/>
          <w:u w:val="single"/>
        </w:rPr>
        <w:t xml:space="preserve">as defined </w:t>
      </w:r>
      <w:r>
        <w:rPr>
          <w:rFonts w:ascii="TimesNewRomanPSMT" w:hAnsi="TimesNewRomanPSMT" w:cs="TimesNewRomanPSMT"/>
          <w:u w:val="single"/>
        </w:rPr>
        <w:t>in</w:t>
      </w:r>
      <w:r w:rsidRPr="005668F3">
        <w:rPr>
          <w:rFonts w:ascii="TimesNewRomanPSMT" w:hAnsi="TimesNewRomanPSMT" w:cs="TimesNewRomanPSMT"/>
          <w:u w:val="single"/>
        </w:rPr>
        <w:t xml:space="preserve"> federal and/or state</w:t>
      </w:r>
      <w:r>
        <w:rPr>
          <w:rFonts w:ascii="TimesNewRomanPSMT" w:hAnsi="TimesNewRomanPSMT" w:cs="TimesNewRomanPSMT"/>
          <w:u w:val="single"/>
        </w:rPr>
        <w:t xml:space="preserve"> family and/or</w:t>
      </w:r>
      <w:r w:rsidRPr="005668F3">
        <w:rPr>
          <w:rFonts w:ascii="TimesNewRomanPSMT" w:hAnsi="TimesNewRomanPSMT" w:cs="TimesNewRomanPSMT"/>
          <w:u w:val="single"/>
        </w:rPr>
        <w:t xml:space="preserve"> medical leave laws</w:t>
      </w:r>
      <w:r>
        <w:rPr>
          <w:rFonts w:ascii="TimesNewRomanPSMT" w:hAnsi="TimesNewRomanPSMT" w:cs="TimesNewRomanPSMT"/>
        </w:rPr>
        <w:t>, prior to their mandatory tenure evaluation year, will receive an automatic one-year extension of the tenure clock.</w:t>
      </w:r>
    </w:p>
    <w:p w14:paraId="3911CE94" w14:textId="77777777" w:rsidR="00C210BE" w:rsidRPr="0008538E" w:rsidRDefault="00C210BE" w:rsidP="00C210BE">
      <w:pPr>
        <w:autoSpaceDE w:val="0"/>
        <w:autoSpaceDN w:val="0"/>
        <w:adjustRightInd w:val="0"/>
        <w:spacing w:after="240"/>
        <w:ind w:firstLine="720"/>
        <w:rPr>
          <w:rFonts w:ascii="TimesNewRomanPSMT" w:hAnsi="TimesNewRomanPSMT" w:cs="TimesNewRomanPSMT"/>
          <w:strike/>
        </w:rPr>
      </w:pPr>
      <w:r w:rsidRPr="0008538E">
        <w:rPr>
          <w:rFonts w:ascii="TimesNewRomanPSMT" w:hAnsi="TimesNewRomanPSMT" w:cs="TimesNewRomanPSMT"/>
          <w:strike/>
        </w:rPr>
        <w:t>Qualified family leaves include leaves for the following events: the faculty member’s serious illness or for the birth, adoption or serious illness of a child or serious illness of a spouse or parent. "Serious illness" means an illness, injury, impairment or physical or mental condition that involves (1) inpatient care in a hospital, hospice, or residential care facility or (2) continuing treatment or continuing supervision by a health care provider.</w:t>
      </w:r>
    </w:p>
    <w:p w14:paraId="7B2ECACB" w14:textId="77777777" w:rsidR="00C210BE" w:rsidRDefault="00C210BE" w:rsidP="00C210BE">
      <w:pPr>
        <w:autoSpaceDE w:val="0"/>
        <w:autoSpaceDN w:val="0"/>
        <w:adjustRightInd w:val="0"/>
        <w:spacing w:after="240"/>
        <w:ind w:firstLine="1440"/>
        <w:rPr>
          <w:rFonts w:ascii="TimesNewRomanPSMT" w:hAnsi="TimesNewRomanPSMT" w:cs="TimesNewRomanPSMT"/>
        </w:rPr>
      </w:pPr>
      <w:r>
        <w:rPr>
          <w:rFonts w:ascii="TimesNewRomanPSMT" w:hAnsi="TimesNewRomanPSMT" w:cs="TimesNewRomanPSMT"/>
        </w:rPr>
        <w:t>The tenure clock will be stopped no more than twice. Exceptions to this may be granted at the discretion of the Provost.</w:t>
      </w:r>
    </w:p>
    <w:p w14:paraId="4D26D571" w14:textId="77777777" w:rsidR="00C210BE" w:rsidRDefault="00C210BE" w:rsidP="00C210BE">
      <w:pPr>
        <w:autoSpaceDE w:val="0"/>
        <w:autoSpaceDN w:val="0"/>
        <w:adjustRightInd w:val="0"/>
        <w:spacing w:after="240"/>
        <w:ind w:firstLine="1440"/>
        <w:rPr>
          <w:rFonts w:ascii="TimesNewRomanPSMT" w:hAnsi="TimesNewRomanPSMT" w:cs="TimesNewRomanPSMT"/>
        </w:rPr>
      </w:pPr>
      <w:r w:rsidRPr="001C1BEA">
        <w:rPr>
          <w:rFonts w:ascii="TimesNewRomanPSMT" w:hAnsi="TimesNewRomanPSMT" w:cs="TimesNewRomanPSMT"/>
          <w:u w:val="single"/>
        </w:rPr>
        <w:t>d.</w:t>
      </w:r>
      <w:r>
        <w:rPr>
          <w:rFonts w:ascii="TimesNewRomanPSMT" w:hAnsi="TimesNewRomanPSMT" w:cs="TimesNewRomanPSMT"/>
        </w:rPr>
        <w:t xml:space="preserve"> As per the SEBAC 2017 Agreement, members of the bargaining unit will be allowed to use sick leave time to pay for family FMLA, and be allowed more intermittent leave, provided that change is made so that additional unpaid leave is not tacked on the end of FMLA leave.</w:t>
      </w:r>
    </w:p>
    <w:p w14:paraId="44F4B4DC" w14:textId="53DFA830" w:rsidR="00C210BE" w:rsidRDefault="00C210BE" w:rsidP="00C210BE">
      <w:pPr>
        <w:autoSpaceDE w:val="0"/>
        <w:autoSpaceDN w:val="0"/>
        <w:adjustRightInd w:val="0"/>
        <w:spacing w:after="240"/>
        <w:ind w:firstLine="720"/>
        <w:rPr>
          <w:rFonts w:ascii="TimesNewRomanPSMT" w:hAnsi="TimesNewRomanPSMT" w:cs="TimesNewRomanPSMT"/>
        </w:rPr>
      </w:pPr>
      <w:r>
        <w:rPr>
          <w:rFonts w:ascii="TimesNewRomanPSMT" w:hAnsi="TimesNewRomanPSMT" w:cs="TimesNewRomanPSMT"/>
        </w:rPr>
        <w:t xml:space="preserve">J. </w:t>
      </w:r>
      <w:r>
        <w:rPr>
          <w:rFonts w:ascii="TimesNewRomanPSMT" w:hAnsi="TimesNewRomanPSMT" w:cs="TimesNewRomanPSMT"/>
        </w:rPr>
        <w:tab/>
        <w:t>Voluntary Leave</w:t>
      </w:r>
    </w:p>
    <w:p w14:paraId="7ACB2DAA" w14:textId="77777777" w:rsidR="00C210BE" w:rsidRPr="004936D2" w:rsidRDefault="00C210BE" w:rsidP="00C210BE">
      <w:pPr>
        <w:autoSpaceDE w:val="0"/>
        <w:autoSpaceDN w:val="0"/>
        <w:adjustRightInd w:val="0"/>
        <w:spacing w:after="240"/>
        <w:ind w:firstLine="720"/>
        <w:rPr>
          <w:rFonts w:ascii="TimesNewRomanPSMT" w:hAnsi="TimesNewRomanPSMT" w:cs="TimesNewRomanPSMT"/>
          <w:u w:val="single"/>
        </w:rPr>
      </w:pPr>
      <w:r>
        <w:rPr>
          <w:rFonts w:ascii="TimesNewRomanPSMT" w:hAnsi="TimesNewRomanPSMT" w:cs="TimesNewRomanPSMT"/>
        </w:rPr>
        <w:t>The voluntary leave program as constituted between the parties in 1994 shall be extended for the life of this agreement.</w:t>
      </w:r>
    </w:p>
    <w:p w14:paraId="0525523D" w14:textId="2D03A22C" w:rsidR="007F1B57" w:rsidRPr="006C4AC0" w:rsidRDefault="007F1B57" w:rsidP="006C4AC0">
      <w:pPr>
        <w:spacing w:after="240"/>
        <w:rPr>
          <w:rFonts w:ascii="Times New Roman" w:hAnsi="Times New Roman" w:cs="Times New Roman"/>
        </w:rPr>
      </w:pPr>
      <w:r w:rsidRPr="006C4AC0">
        <w:rPr>
          <w:rFonts w:ascii="Times New Roman" w:hAnsi="Times New Roman" w:cs="Times New Roman"/>
        </w:rPr>
        <w:t xml:space="preserve">19.7 </w:t>
      </w:r>
      <w:r w:rsidR="00C210BE">
        <w:rPr>
          <w:rFonts w:ascii="Times New Roman" w:hAnsi="Times New Roman" w:cs="Times New Roman"/>
        </w:rPr>
        <w:tab/>
      </w:r>
      <w:r w:rsidRPr="006C4AC0">
        <w:rPr>
          <w:rFonts w:ascii="Times New Roman" w:hAnsi="Times New Roman" w:cs="Times New Roman"/>
        </w:rPr>
        <w:t>Adjunct Faculty Compensation</w:t>
      </w:r>
    </w:p>
    <w:p w14:paraId="03D0950D" w14:textId="59615BCE" w:rsidR="007F1B57" w:rsidRDefault="00C210BE" w:rsidP="00C210BE">
      <w:pPr>
        <w:pStyle w:val="BodyText"/>
        <w:tabs>
          <w:tab w:val="left" w:pos="720"/>
          <w:tab w:val="left" w:pos="5158"/>
        </w:tabs>
        <w:spacing w:after="240"/>
        <w:ind w:right="850"/>
      </w:pPr>
      <w:r>
        <w:tab/>
      </w:r>
      <w:r w:rsidR="007F1B57">
        <w:t xml:space="preserve">For Adjunct Faculty, </w:t>
      </w:r>
      <w:r w:rsidR="007F1B57" w:rsidRPr="001E6F1B">
        <w:t>the</w:t>
      </w:r>
      <w:r w:rsidR="007F1B57" w:rsidRPr="006C4AC0">
        <w:rPr>
          <w:i/>
          <w:iCs/>
        </w:rPr>
        <w:t xml:space="preserve"> </w:t>
      </w:r>
      <w:r w:rsidR="007F1B57">
        <w:t xml:space="preserve">minimum remuneration shall be at the following rates: </w:t>
      </w:r>
    </w:p>
    <w:p w14:paraId="73F2D19C" w14:textId="77777777" w:rsidR="007F1B57" w:rsidRPr="001E6F1B" w:rsidRDefault="007F1B57" w:rsidP="006C4AC0">
      <w:pPr>
        <w:pStyle w:val="BodyText"/>
        <w:ind w:left="1440"/>
        <w:rPr>
          <w:strike/>
          <w:sz w:val="23"/>
        </w:rPr>
      </w:pPr>
      <w:r w:rsidRPr="001E6F1B">
        <w:rPr>
          <w:strike/>
          <w:sz w:val="23"/>
        </w:rPr>
        <w:t>Effective August 23, 2017</w:t>
      </w:r>
      <w:r w:rsidRPr="001E6F1B">
        <w:rPr>
          <w:strike/>
          <w:sz w:val="23"/>
        </w:rPr>
        <w:tab/>
      </w:r>
      <w:r w:rsidRPr="001E6F1B">
        <w:rPr>
          <w:strike/>
          <w:sz w:val="23"/>
        </w:rPr>
        <w:tab/>
        <w:t>$1,556 per credit</w:t>
      </w:r>
    </w:p>
    <w:p w14:paraId="45604F39" w14:textId="77777777" w:rsidR="007F1B57" w:rsidRPr="001E6F1B" w:rsidRDefault="007F1B57" w:rsidP="006C4AC0">
      <w:pPr>
        <w:pStyle w:val="BodyText"/>
        <w:ind w:left="1440"/>
        <w:rPr>
          <w:strike/>
          <w:sz w:val="23"/>
        </w:rPr>
      </w:pPr>
      <w:r w:rsidRPr="001E6F1B">
        <w:rPr>
          <w:strike/>
          <w:sz w:val="23"/>
        </w:rPr>
        <w:t>Effective August 23, 2018</w:t>
      </w:r>
      <w:r w:rsidRPr="001E6F1B">
        <w:rPr>
          <w:strike/>
          <w:sz w:val="23"/>
        </w:rPr>
        <w:tab/>
      </w:r>
      <w:r w:rsidRPr="001E6F1B">
        <w:rPr>
          <w:strike/>
          <w:sz w:val="23"/>
        </w:rPr>
        <w:tab/>
        <w:t>$1,556 per credit</w:t>
      </w:r>
    </w:p>
    <w:p w14:paraId="1ACC19CC" w14:textId="77777777" w:rsidR="007F1B57" w:rsidRPr="001E6F1B" w:rsidRDefault="007F1B57" w:rsidP="006C4AC0">
      <w:pPr>
        <w:pStyle w:val="BodyText"/>
        <w:ind w:left="1440"/>
        <w:rPr>
          <w:strike/>
          <w:sz w:val="23"/>
        </w:rPr>
      </w:pPr>
      <w:r w:rsidRPr="001E6F1B">
        <w:rPr>
          <w:strike/>
          <w:sz w:val="23"/>
        </w:rPr>
        <w:t>Effective August 23, 2019</w:t>
      </w:r>
      <w:r w:rsidRPr="001E6F1B">
        <w:rPr>
          <w:strike/>
          <w:sz w:val="23"/>
        </w:rPr>
        <w:tab/>
      </w:r>
      <w:r w:rsidRPr="001E6F1B">
        <w:rPr>
          <w:strike/>
          <w:sz w:val="23"/>
        </w:rPr>
        <w:tab/>
        <w:t>$1,700 per credit</w:t>
      </w:r>
    </w:p>
    <w:p w14:paraId="230663A7" w14:textId="77777777" w:rsidR="007F1B57" w:rsidRPr="006C4AC0" w:rsidRDefault="007F1B57" w:rsidP="006C4AC0">
      <w:pPr>
        <w:pStyle w:val="BodyText"/>
        <w:ind w:left="1440"/>
        <w:rPr>
          <w:strike/>
          <w:sz w:val="23"/>
        </w:rPr>
      </w:pPr>
      <w:r w:rsidRPr="006C4AC0">
        <w:rPr>
          <w:strike/>
          <w:sz w:val="23"/>
        </w:rPr>
        <w:t>Effective August 23, 2020</w:t>
      </w:r>
      <w:r w:rsidRPr="006C4AC0">
        <w:rPr>
          <w:strike/>
          <w:sz w:val="23"/>
        </w:rPr>
        <w:tab/>
      </w:r>
      <w:r w:rsidRPr="006C4AC0">
        <w:rPr>
          <w:strike/>
          <w:sz w:val="23"/>
        </w:rPr>
        <w:tab/>
        <w:t>$1,732 per credit</w:t>
      </w:r>
    </w:p>
    <w:p w14:paraId="4729CE84" w14:textId="77777777" w:rsidR="007F1B57" w:rsidRDefault="007F1B57" w:rsidP="006C4AC0">
      <w:pPr>
        <w:pStyle w:val="BodyText"/>
        <w:ind w:left="1440"/>
        <w:rPr>
          <w:sz w:val="23"/>
          <w:u w:val="single"/>
        </w:rPr>
      </w:pPr>
    </w:p>
    <w:p w14:paraId="29E4776B" w14:textId="77777777" w:rsidR="007F1B57" w:rsidRPr="00D77DE5" w:rsidRDefault="007F1B57" w:rsidP="006C4AC0">
      <w:pPr>
        <w:pStyle w:val="BodyText"/>
        <w:ind w:left="1440"/>
        <w:rPr>
          <w:sz w:val="23"/>
          <w:u w:val="single"/>
        </w:rPr>
      </w:pPr>
      <w:r w:rsidRPr="00D77DE5">
        <w:rPr>
          <w:sz w:val="23"/>
          <w:u w:val="single"/>
        </w:rPr>
        <w:t>Effective August 23, 2021</w:t>
      </w:r>
      <w:r w:rsidRPr="00D77DE5">
        <w:rPr>
          <w:sz w:val="23"/>
          <w:u w:val="single"/>
        </w:rPr>
        <w:tab/>
      </w:r>
      <w:r w:rsidRPr="00D77DE5">
        <w:rPr>
          <w:sz w:val="23"/>
          <w:u w:val="single"/>
        </w:rPr>
        <w:tab/>
        <w:t>$1,732 per credit</w:t>
      </w:r>
    </w:p>
    <w:p w14:paraId="3CC61911" w14:textId="2A711596" w:rsidR="007F1B57" w:rsidRPr="00D77DE5" w:rsidRDefault="007F1B57" w:rsidP="006C4AC0">
      <w:pPr>
        <w:pStyle w:val="BodyText"/>
        <w:ind w:left="1440"/>
        <w:rPr>
          <w:sz w:val="23"/>
          <w:u w:val="single"/>
        </w:rPr>
      </w:pPr>
      <w:r w:rsidRPr="00D77DE5">
        <w:rPr>
          <w:sz w:val="23"/>
          <w:u w:val="single"/>
        </w:rPr>
        <w:t>Effective August 23, 2022</w:t>
      </w:r>
      <w:r w:rsidRPr="00D77DE5">
        <w:rPr>
          <w:sz w:val="23"/>
          <w:u w:val="single"/>
        </w:rPr>
        <w:tab/>
      </w:r>
      <w:r w:rsidRPr="00D77DE5">
        <w:rPr>
          <w:sz w:val="23"/>
          <w:u w:val="single"/>
        </w:rPr>
        <w:tab/>
      </w:r>
      <w:r w:rsidRPr="00D77DE5">
        <w:rPr>
          <w:strike/>
          <w:sz w:val="23"/>
          <w:u w:val="single"/>
        </w:rPr>
        <w:t>$1,732</w:t>
      </w:r>
      <w:r w:rsidRPr="00D77DE5">
        <w:rPr>
          <w:sz w:val="23"/>
          <w:u w:val="single"/>
        </w:rPr>
        <w:t xml:space="preserve"> </w:t>
      </w:r>
      <w:r w:rsidR="00D77DE5" w:rsidRPr="00D77DE5">
        <w:rPr>
          <w:sz w:val="23"/>
          <w:u w:val="single"/>
        </w:rPr>
        <w:t xml:space="preserve">$1758 </w:t>
      </w:r>
      <w:r w:rsidRPr="00D77DE5">
        <w:rPr>
          <w:sz w:val="23"/>
          <w:u w:val="single"/>
        </w:rPr>
        <w:t>per credit</w:t>
      </w:r>
    </w:p>
    <w:p w14:paraId="16BC68CF" w14:textId="01E20D78" w:rsidR="007F1B57" w:rsidRPr="00C20377" w:rsidRDefault="007F1B57" w:rsidP="00C210BE">
      <w:pPr>
        <w:pStyle w:val="BodyText"/>
        <w:spacing w:after="240"/>
        <w:ind w:left="1440"/>
        <w:rPr>
          <w:sz w:val="23"/>
          <w:u w:val="single"/>
        </w:rPr>
      </w:pPr>
      <w:r w:rsidRPr="00D77DE5">
        <w:rPr>
          <w:sz w:val="23"/>
          <w:u w:val="single"/>
        </w:rPr>
        <w:t>Effective August 23, 2023</w:t>
      </w:r>
      <w:r w:rsidRPr="00D77DE5">
        <w:rPr>
          <w:sz w:val="23"/>
          <w:u w:val="single"/>
        </w:rPr>
        <w:tab/>
      </w:r>
      <w:r w:rsidRPr="00D77DE5">
        <w:rPr>
          <w:sz w:val="23"/>
          <w:u w:val="single"/>
        </w:rPr>
        <w:tab/>
        <w:t>$</w:t>
      </w:r>
      <w:r w:rsidRPr="00D77DE5">
        <w:rPr>
          <w:strike/>
          <w:sz w:val="23"/>
          <w:u w:val="single"/>
        </w:rPr>
        <w:t>1,767</w:t>
      </w:r>
      <w:r w:rsidRPr="00D77DE5">
        <w:rPr>
          <w:sz w:val="23"/>
          <w:u w:val="single"/>
        </w:rPr>
        <w:t xml:space="preserve"> </w:t>
      </w:r>
      <w:r w:rsidR="00D77DE5" w:rsidRPr="00D77DE5">
        <w:rPr>
          <w:sz w:val="23"/>
          <w:u w:val="single"/>
        </w:rPr>
        <w:t xml:space="preserve">$1793 </w:t>
      </w:r>
      <w:r w:rsidRPr="00D77DE5">
        <w:rPr>
          <w:sz w:val="23"/>
          <w:u w:val="single"/>
        </w:rPr>
        <w:t>per credit</w:t>
      </w:r>
    </w:p>
    <w:p w14:paraId="05C89396" w14:textId="77777777" w:rsidR="007F1B57" w:rsidRDefault="007F1B57" w:rsidP="006C4AC0">
      <w:pPr>
        <w:pStyle w:val="BodyText"/>
        <w:spacing w:after="240"/>
        <w:ind w:right="943"/>
        <w:jc w:val="both"/>
      </w:pPr>
      <w:r>
        <w:lastRenderedPageBreak/>
        <w:t xml:space="preserve">For adjuncts with more than two academic years </w:t>
      </w:r>
      <w:r w:rsidRPr="00C20377">
        <w:rPr>
          <w:u w:val="single"/>
        </w:rPr>
        <w:t>(four (4) semesters)</w:t>
      </w:r>
      <w:r>
        <w:t xml:space="preserve"> of continuous employment, the minimum remuneration shall exceed the amount above by the following percentage each year of the agreement: 2%.</w:t>
      </w:r>
    </w:p>
    <w:p w14:paraId="1F1EEDAC" w14:textId="00D3EDB2" w:rsidR="007F1B57" w:rsidRPr="00295491" w:rsidRDefault="007F1B57" w:rsidP="00295491">
      <w:pPr>
        <w:autoSpaceDE w:val="0"/>
        <w:autoSpaceDN w:val="0"/>
        <w:adjustRightInd w:val="0"/>
        <w:spacing w:after="240"/>
        <w:rPr>
          <w:rFonts w:ascii="TimesNewRomanPSMT" w:hAnsi="TimesNewRomanPSMT" w:cs="TimesNewRomanPSMT"/>
          <w:strike/>
        </w:rPr>
      </w:pPr>
      <w:r w:rsidRPr="00295491">
        <w:rPr>
          <w:rFonts w:ascii="TimesNewRomanPSMT" w:hAnsi="TimesNewRomanPSMT" w:cs="TimesNewRomanPSMT"/>
          <w:strike/>
        </w:rPr>
        <w:t xml:space="preserve">19.8. </w:t>
      </w:r>
      <w:r w:rsidR="00C210BE">
        <w:rPr>
          <w:rFonts w:ascii="TimesNewRomanPSMT" w:hAnsi="TimesNewRomanPSMT" w:cs="TimesNewRomanPSMT"/>
          <w:strike/>
        </w:rPr>
        <w:tab/>
      </w:r>
      <w:r w:rsidRPr="00295491">
        <w:rPr>
          <w:rFonts w:ascii="TimesNewRomanPSMT" w:hAnsi="TimesNewRomanPSMT" w:cs="TimesNewRomanPSMT"/>
          <w:strike/>
        </w:rPr>
        <w:t>Summer and Intersession</w:t>
      </w:r>
    </w:p>
    <w:p w14:paraId="0090B1FC" w14:textId="77777777" w:rsidR="007F1B57" w:rsidRPr="00295491" w:rsidRDefault="007F1B57" w:rsidP="00295491">
      <w:pPr>
        <w:autoSpaceDE w:val="0"/>
        <w:autoSpaceDN w:val="0"/>
        <w:adjustRightInd w:val="0"/>
        <w:spacing w:after="240"/>
        <w:ind w:firstLine="720"/>
        <w:rPr>
          <w:rFonts w:ascii="TimesNewRomanPSMT" w:hAnsi="TimesNewRomanPSMT" w:cs="TimesNewRomanPSMT"/>
          <w:strike/>
        </w:rPr>
      </w:pPr>
      <w:r w:rsidRPr="00295491">
        <w:rPr>
          <w:rFonts w:ascii="TimesNewRomanPSMT" w:hAnsi="TimesNewRomanPSMT" w:cs="TimesNewRomanPSMT"/>
          <w:strike/>
        </w:rPr>
        <w:t>Summer and Intersession Compensation shall be governed by Article 38 of this Agreement.</w:t>
      </w:r>
    </w:p>
    <w:p w14:paraId="770FAB4B" w14:textId="5D52650F" w:rsidR="007F1B57" w:rsidRPr="00865F63" w:rsidRDefault="007F1B57" w:rsidP="00E84A9A">
      <w:pPr>
        <w:rPr>
          <w:rFonts w:asciiTheme="majorHAnsi" w:hAnsiTheme="majorHAnsi" w:cstheme="majorHAnsi"/>
          <w:bCs/>
        </w:rPr>
      </w:pPr>
      <w:r w:rsidRPr="00865F63">
        <w:rPr>
          <w:rFonts w:asciiTheme="majorHAnsi" w:hAnsiTheme="majorHAnsi" w:cstheme="majorHAnsi"/>
          <w:bCs/>
        </w:rPr>
        <w:t xml:space="preserve">19.9 </w:t>
      </w:r>
      <w:r w:rsidR="00C210BE">
        <w:rPr>
          <w:rFonts w:asciiTheme="majorHAnsi" w:hAnsiTheme="majorHAnsi" w:cstheme="majorHAnsi"/>
          <w:bCs/>
        </w:rPr>
        <w:tab/>
      </w:r>
      <w:r w:rsidRPr="00865F63">
        <w:rPr>
          <w:rFonts w:asciiTheme="majorHAnsi" w:hAnsiTheme="majorHAnsi" w:cstheme="majorHAnsi"/>
          <w:bCs/>
        </w:rPr>
        <w:t>Provost Fund</w:t>
      </w:r>
    </w:p>
    <w:p w14:paraId="2F2B5E3F" w14:textId="77777777" w:rsidR="007F1B57" w:rsidRDefault="007F1B57" w:rsidP="007F1B57">
      <w:pPr>
        <w:pStyle w:val="ListParagraph"/>
        <w:numPr>
          <w:ilvl w:val="2"/>
          <w:numId w:val="5"/>
        </w:numPr>
        <w:tabs>
          <w:tab w:val="left" w:pos="1440"/>
        </w:tabs>
        <w:ind w:left="0" w:right="476" w:firstLine="720"/>
        <w:jc w:val="both"/>
        <w:rPr>
          <w:sz w:val="24"/>
        </w:rPr>
      </w:pPr>
      <w:r>
        <w:rPr>
          <w:sz w:val="24"/>
        </w:rPr>
        <w:t xml:space="preserve">Each year of the contract a General Fund pool shall be allocated to the Provost for making increases in base salary as </w:t>
      </w:r>
      <w:r w:rsidRPr="00462F3E">
        <w:rPr>
          <w:strike/>
          <w:sz w:val="24"/>
        </w:rPr>
        <w:t>he/she</w:t>
      </w:r>
      <w:r>
        <w:rPr>
          <w:sz w:val="24"/>
        </w:rPr>
        <w:t xml:space="preserve"> </w:t>
      </w:r>
      <w:r w:rsidRPr="00462F3E">
        <w:rPr>
          <w:sz w:val="24"/>
          <w:u w:val="single"/>
        </w:rPr>
        <w:t>they</w:t>
      </w:r>
      <w:r>
        <w:rPr>
          <w:sz w:val="24"/>
        </w:rPr>
        <w:t xml:space="preserve"> see</w:t>
      </w:r>
      <w:r w:rsidRPr="00462F3E">
        <w:rPr>
          <w:strike/>
          <w:sz w:val="24"/>
        </w:rPr>
        <w:t>s</w:t>
      </w:r>
      <w:r>
        <w:rPr>
          <w:sz w:val="24"/>
        </w:rPr>
        <w:t xml:space="preserve"> fit in order to retain faculty in the face of market competition, to address other salary disparities including but not limited to salary compression</w:t>
      </w:r>
      <w:r>
        <w:rPr>
          <w:spacing w:val="-17"/>
          <w:sz w:val="24"/>
        </w:rPr>
        <w:t xml:space="preserve"> </w:t>
      </w:r>
      <w:r>
        <w:rPr>
          <w:sz w:val="24"/>
        </w:rPr>
        <w:t>and</w:t>
      </w:r>
      <w:r>
        <w:rPr>
          <w:spacing w:val="-16"/>
          <w:sz w:val="24"/>
        </w:rPr>
        <w:t xml:space="preserve"> </w:t>
      </w:r>
      <w:r>
        <w:rPr>
          <w:sz w:val="24"/>
        </w:rPr>
        <w:t>inversion,</w:t>
      </w:r>
      <w:r>
        <w:rPr>
          <w:spacing w:val="-17"/>
          <w:sz w:val="24"/>
        </w:rPr>
        <w:t xml:space="preserve"> </w:t>
      </w:r>
      <w:r>
        <w:rPr>
          <w:sz w:val="24"/>
        </w:rPr>
        <w:t>to</w:t>
      </w:r>
      <w:r>
        <w:rPr>
          <w:spacing w:val="-16"/>
          <w:sz w:val="24"/>
        </w:rPr>
        <w:t xml:space="preserve"> </w:t>
      </w:r>
      <w:r>
        <w:rPr>
          <w:sz w:val="24"/>
        </w:rPr>
        <w:t>make</w:t>
      </w:r>
      <w:r>
        <w:rPr>
          <w:spacing w:val="-17"/>
          <w:sz w:val="24"/>
        </w:rPr>
        <w:t xml:space="preserve"> </w:t>
      </w:r>
      <w:r>
        <w:rPr>
          <w:sz w:val="24"/>
        </w:rPr>
        <w:t>equity</w:t>
      </w:r>
      <w:r>
        <w:rPr>
          <w:spacing w:val="-16"/>
          <w:sz w:val="24"/>
        </w:rPr>
        <w:t xml:space="preserve"> </w:t>
      </w:r>
      <w:r>
        <w:rPr>
          <w:sz w:val="24"/>
        </w:rPr>
        <w:t>adjustments,</w:t>
      </w:r>
      <w:r>
        <w:rPr>
          <w:spacing w:val="-17"/>
          <w:sz w:val="24"/>
        </w:rPr>
        <w:t xml:space="preserve"> </w:t>
      </w:r>
      <w:r>
        <w:rPr>
          <w:sz w:val="24"/>
        </w:rPr>
        <w:t>or</w:t>
      </w:r>
      <w:r>
        <w:rPr>
          <w:spacing w:val="-16"/>
          <w:sz w:val="24"/>
        </w:rPr>
        <w:t xml:space="preserve"> </w:t>
      </w:r>
      <w:r>
        <w:rPr>
          <w:sz w:val="24"/>
        </w:rPr>
        <w:t>recognize</w:t>
      </w:r>
      <w:r>
        <w:rPr>
          <w:spacing w:val="-16"/>
          <w:sz w:val="24"/>
        </w:rPr>
        <w:t xml:space="preserve"> </w:t>
      </w:r>
      <w:r>
        <w:rPr>
          <w:sz w:val="24"/>
        </w:rPr>
        <w:t>special</w:t>
      </w:r>
      <w:r>
        <w:rPr>
          <w:spacing w:val="-17"/>
          <w:sz w:val="24"/>
        </w:rPr>
        <w:t xml:space="preserve"> </w:t>
      </w:r>
      <w:r>
        <w:rPr>
          <w:sz w:val="24"/>
        </w:rPr>
        <w:t>achievement.</w:t>
      </w:r>
      <w:r>
        <w:rPr>
          <w:spacing w:val="28"/>
          <w:sz w:val="24"/>
        </w:rPr>
        <w:t xml:space="preserve"> </w:t>
      </w:r>
      <w:r>
        <w:rPr>
          <w:sz w:val="24"/>
        </w:rPr>
        <w:t>Faculty may also apply for such increases on the basis of salary disparity, including equity, or recent promotions before commencement of this Agreement. Neither the allocation of the fund</w:t>
      </w:r>
      <w:r>
        <w:rPr>
          <w:sz w:val="24"/>
          <w:u w:val="single"/>
        </w:rPr>
        <w:t>, the timing of the approval process,</w:t>
      </w:r>
      <w:r>
        <w:rPr>
          <w:sz w:val="24"/>
        </w:rPr>
        <w:t xml:space="preserve"> nor the individual awards made under it are </w:t>
      </w:r>
      <w:proofErr w:type="spellStart"/>
      <w:r>
        <w:rPr>
          <w:sz w:val="24"/>
        </w:rPr>
        <w:t>grievable</w:t>
      </w:r>
      <w:proofErr w:type="spellEnd"/>
      <w:r>
        <w:rPr>
          <w:sz w:val="24"/>
        </w:rPr>
        <w:t xml:space="preserve"> or arbitrable in any way. The pools for each year of this agreement shall be as</w:t>
      </w:r>
      <w:r>
        <w:rPr>
          <w:spacing w:val="-2"/>
          <w:sz w:val="24"/>
        </w:rPr>
        <w:t xml:space="preserve"> </w:t>
      </w:r>
      <w:r>
        <w:rPr>
          <w:sz w:val="24"/>
        </w:rPr>
        <w:t>follows:</w:t>
      </w:r>
    </w:p>
    <w:p w14:paraId="2DCB766C" w14:textId="77777777" w:rsidR="007F1B57" w:rsidRDefault="007F1B57" w:rsidP="00E84A9A">
      <w:pPr>
        <w:pStyle w:val="BodyText"/>
        <w:spacing w:before="9"/>
        <w:rPr>
          <w:sz w:val="21"/>
        </w:rPr>
      </w:pPr>
    </w:p>
    <w:tbl>
      <w:tblPr>
        <w:tblpPr w:leftFromText="180" w:rightFromText="180" w:vertAnchor="text" w:tblpXSpec="center" w:tblpY="1"/>
        <w:tblOverlap w:val="never"/>
        <w:tblW w:w="0" w:type="auto"/>
        <w:tblLayout w:type="fixed"/>
        <w:tblCellMar>
          <w:left w:w="0" w:type="dxa"/>
          <w:right w:w="0" w:type="dxa"/>
        </w:tblCellMar>
        <w:tblLook w:val="01E0" w:firstRow="1" w:lastRow="1" w:firstColumn="1" w:lastColumn="1" w:noHBand="0" w:noVBand="0"/>
      </w:tblPr>
      <w:tblGrid>
        <w:gridCol w:w="1598"/>
        <w:gridCol w:w="1651"/>
      </w:tblGrid>
      <w:tr w:rsidR="007F1B57" w:rsidRPr="00207E7B" w14:paraId="472D8EB8" w14:textId="77777777" w:rsidTr="00462F3E">
        <w:trPr>
          <w:trHeight w:val="270"/>
        </w:trPr>
        <w:tc>
          <w:tcPr>
            <w:tcW w:w="1598" w:type="dxa"/>
          </w:tcPr>
          <w:p w14:paraId="718AD769" w14:textId="77777777" w:rsidR="007F1B57" w:rsidRPr="000C49F6" w:rsidRDefault="007F1B57" w:rsidP="00462F3E">
            <w:pPr>
              <w:pStyle w:val="TableParagraph"/>
              <w:spacing w:before="0" w:line="251" w:lineRule="exact"/>
              <w:jc w:val="left"/>
              <w:rPr>
                <w:sz w:val="24"/>
              </w:rPr>
            </w:pPr>
            <w:r w:rsidRPr="000C49F6">
              <w:rPr>
                <w:sz w:val="24"/>
              </w:rPr>
              <w:t xml:space="preserve">FY </w:t>
            </w:r>
            <w:r w:rsidRPr="000C49F6">
              <w:rPr>
                <w:strike/>
                <w:sz w:val="24"/>
              </w:rPr>
              <w:t>2021</w:t>
            </w:r>
            <w:r w:rsidRPr="000C49F6">
              <w:rPr>
                <w:sz w:val="24"/>
                <w:u w:val="single"/>
              </w:rPr>
              <w:t xml:space="preserve"> 2022</w:t>
            </w:r>
          </w:p>
        </w:tc>
        <w:tc>
          <w:tcPr>
            <w:tcW w:w="1651" w:type="dxa"/>
          </w:tcPr>
          <w:p w14:paraId="7676D09A" w14:textId="77777777" w:rsidR="007F1B57" w:rsidRPr="000C49F6" w:rsidRDefault="007F1B57" w:rsidP="00462F3E">
            <w:pPr>
              <w:pStyle w:val="TableParagraph"/>
              <w:spacing w:before="0" w:line="251" w:lineRule="exact"/>
              <w:ind w:right="47"/>
              <w:jc w:val="right"/>
              <w:rPr>
                <w:sz w:val="24"/>
              </w:rPr>
            </w:pPr>
            <w:r w:rsidRPr="000C49F6">
              <w:rPr>
                <w:sz w:val="24"/>
              </w:rPr>
              <w:t>$300,000</w:t>
            </w:r>
          </w:p>
        </w:tc>
      </w:tr>
      <w:tr w:rsidR="007F1B57" w:rsidRPr="00207E7B" w14:paraId="34A5F03E" w14:textId="77777777" w:rsidTr="00462F3E">
        <w:trPr>
          <w:trHeight w:val="276"/>
        </w:trPr>
        <w:tc>
          <w:tcPr>
            <w:tcW w:w="1598" w:type="dxa"/>
          </w:tcPr>
          <w:p w14:paraId="39C8FC8A" w14:textId="77777777" w:rsidR="007F1B57" w:rsidRPr="000C49F6" w:rsidRDefault="007F1B57" w:rsidP="00462F3E">
            <w:pPr>
              <w:pStyle w:val="TableParagraph"/>
              <w:spacing w:before="0" w:line="256" w:lineRule="exact"/>
              <w:jc w:val="left"/>
              <w:rPr>
                <w:sz w:val="24"/>
                <w:u w:val="single"/>
              </w:rPr>
            </w:pPr>
            <w:r w:rsidRPr="000C49F6">
              <w:rPr>
                <w:sz w:val="24"/>
                <w:u w:val="single"/>
              </w:rPr>
              <w:t>FY 2023</w:t>
            </w:r>
          </w:p>
        </w:tc>
        <w:tc>
          <w:tcPr>
            <w:tcW w:w="1651" w:type="dxa"/>
          </w:tcPr>
          <w:p w14:paraId="6E8D0FD9" w14:textId="77777777" w:rsidR="007F1B57" w:rsidRPr="000C49F6" w:rsidRDefault="007F1B57" w:rsidP="00462F3E">
            <w:pPr>
              <w:pStyle w:val="TableParagraph"/>
              <w:spacing w:before="0" w:line="256" w:lineRule="exact"/>
              <w:ind w:right="47"/>
              <w:jc w:val="right"/>
              <w:rPr>
                <w:sz w:val="24"/>
                <w:u w:val="single"/>
              </w:rPr>
            </w:pPr>
            <w:r w:rsidRPr="000C49F6">
              <w:rPr>
                <w:sz w:val="24"/>
                <w:u w:val="single"/>
              </w:rPr>
              <w:t>$350,000</w:t>
            </w:r>
          </w:p>
        </w:tc>
      </w:tr>
      <w:tr w:rsidR="007F1B57" w:rsidRPr="00207E7B" w14:paraId="79E2F093" w14:textId="77777777" w:rsidTr="00462F3E">
        <w:trPr>
          <w:trHeight w:val="275"/>
        </w:trPr>
        <w:tc>
          <w:tcPr>
            <w:tcW w:w="1598" w:type="dxa"/>
          </w:tcPr>
          <w:p w14:paraId="5CFE5077" w14:textId="77777777" w:rsidR="007F1B57" w:rsidRPr="000C49F6" w:rsidRDefault="007F1B57" w:rsidP="00462F3E">
            <w:pPr>
              <w:pStyle w:val="TableParagraph"/>
              <w:spacing w:before="0" w:line="256" w:lineRule="exact"/>
              <w:jc w:val="left"/>
              <w:rPr>
                <w:sz w:val="24"/>
                <w:u w:val="single"/>
              </w:rPr>
            </w:pPr>
            <w:r w:rsidRPr="000C49F6">
              <w:rPr>
                <w:sz w:val="24"/>
                <w:u w:val="single"/>
              </w:rPr>
              <w:t>FY 2024</w:t>
            </w:r>
          </w:p>
        </w:tc>
        <w:tc>
          <w:tcPr>
            <w:tcW w:w="1651" w:type="dxa"/>
          </w:tcPr>
          <w:p w14:paraId="2361CC2F" w14:textId="77777777" w:rsidR="007F1B57" w:rsidRPr="000C49F6" w:rsidRDefault="007F1B57" w:rsidP="00462F3E">
            <w:pPr>
              <w:pStyle w:val="TableParagraph"/>
              <w:spacing w:before="0" w:line="256" w:lineRule="exact"/>
              <w:ind w:right="47"/>
              <w:jc w:val="right"/>
              <w:rPr>
                <w:sz w:val="24"/>
                <w:u w:val="single"/>
              </w:rPr>
            </w:pPr>
            <w:r w:rsidRPr="000C49F6">
              <w:rPr>
                <w:sz w:val="24"/>
                <w:u w:val="single"/>
              </w:rPr>
              <w:t>$350,000</w:t>
            </w:r>
          </w:p>
        </w:tc>
      </w:tr>
      <w:tr w:rsidR="007F1B57" w:rsidRPr="00207E7B" w14:paraId="7A34C3F7" w14:textId="77777777" w:rsidTr="00462F3E">
        <w:trPr>
          <w:trHeight w:val="270"/>
        </w:trPr>
        <w:tc>
          <w:tcPr>
            <w:tcW w:w="1598" w:type="dxa"/>
          </w:tcPr>
          <w:p w14:paraId="12343EE0" w14:textId="77777777" w:rsidR="007F1B57" w:rsidRPr="00207E7B" w:rsidRDefault="007F1B57" w:rsidP="00462F3E">
            <w:pPr>
              <w:pStyle w:val="TableParagraph"/>
              <w:spacing w:before="0" w:line="251" w:lineRule="exact"/>
              <w:jc w:val="left"/>
              <w:rPr>
                <w:strike/>
                <w:sz w:val="24"/>
                <w:highlight w:val="yellow"/>
              </w:rPr>
            </w:pPr>
          </w:p>
        </w:tc>
        <w:tc>
          <w:tcPr>
            <w:tcW w:w="1651" w:type="dxa"/>
          </w:tcPr>
          <w:p w14:paraId="795CDA6F" w14:textId="77777777" w:rsidR="007F1B57" w:rsidRPr="00207E7B" w:rsidRDefault="007F1B57" w:rsidP="00462F3E">
            <w:pPr>
              <w:pStyle w:val="TableParagraph"/>
              <w:spacing w:before="0" w:line="251" w:lineRule="exact"/>
              <w:ind w:right="47"/>
              <w:jc w:val="right"/>
              <w:rPr>
                <w:strike/>
                <w:sz w:val="24"/>
                <w:highlight w:val="yellow"/>
              </w:rPr>
            </w:pPr>
          </w:p>
        </w:tc>
      </w:tr>
    </w:tbl>
    <w:p w14:paraId="554ECD72" w14:textId="77777777" w:rsidR="007F1B57" w:rsidRDefault="007F1B57" w:rsidP="00E84A9A">
      <w:pPr>
        <w:pStyle w:val="BodyText"/>
      </w:pPr>
      <w:r>
        <w:br w:type="textWrapping" w:clear="all"/>
      </w:r>
    </w:p>
    <w:p w14:paraId="4B2C6BD9" w14:textId="77777777" w:rsidR="007F1B57" w:rsidRPr="00462F3E" w:rsidRDefault="007F1B57" w:rsidP="007F1B57">
      <w:pPr>
        <w:pStyle w:val="ListParagraph"/>
        <w:numPr>
          <w:ilvl w:val="2"/>
          <w:numId w:val="5"/>
        </w:numPr>
        <w:tabs>
          <w:tab w:val="left" w:pos="1440"/>
        </w:tabs>
        <w:spacing w:after="240"/>
        <w:ind w:left="0" w:right="478" w:firstLine="720"/>
        <w:jc w:val="both"/>
        <w:rPr>
          <w:rFonts w:eastAsia="Arial"/>
          <w:sz w:val="24"/>
          <w:szCs w:val="24"/>
        </w:rPr>
      </w:pPr>
      <w:r w:rsidRPr="00462F3E">
        <w:rPr>
          <w:rFonts w:eastAsia="Arial"/>
          <w:sz w:val="24"/>
          <w:szCs w:val="24"/>
        </w:rPr>
        <w:t>Procedures</w:t>
      </w:r>
    </w:p>
    <w:p w14:paraId="02325115" w14:textId="77777777" w:rsidR="007F1B57" w:rsidRPr="00462F3E" w:rsidRDefault="007F1B57" w:rsidP="007F1B57">
      <w:pPr>
        <w:numPr>
          <w:ilvl w:val="0"/>
          <w:numId w:val="6"/>
        </w:numPr>
        <w:spacing w:after="240"/>
        <w:ind w:left="0" w:firstLine="1440"/>
        <w:rPr>
          <w:rFonts w:ascii="Times New Roman" w:eastAsia="Arial" w:hAnsi="Times New Roman" w:cs="Times New Roman"/>
        </w:rPr>
      </w:pPr>
      <w:r w:rsidRPr="00462F3E">
        <w:rPr>
          <w:rFonts w:ascii="Times New Roman" w:eastAsia="Arial" w:hAnsi="Times New Roman" w:cs="Times New Roman"/>
        </w:rPr>
        <w:t xml:space="preserve">Immediately prior to the beginning of the academic year, the Provost shall publish standards and expectations for that portion which is to be directed toward special achievement at the next distribution. </w:t>
      </w:r>
    </w:p>
    <w:p w14:paraId="5F5D3FA9" w14:textId="77777777" w:rsidR="007F1B57" w:rsidRPr="00462F3E" w:rsidRDefault="007F1B57" w:rsidP="007F1B57">
      <w:pPr>
        <w:numPr>
          <w:ilvl w:val="1"/>
          <w:numId w:val="6"/>
        </w:numPr>
        <w:spacing w:after="240"/>
        <w:ind w:left="0" w:firstLine="2160"/>
        <w:rPr>
          <w:rFonts w:ascii="Times New Roman" w:eastAsia="Arial" w:hAnsi="Times New Roman" w:cs="Times New Roman"/>
        </w:rPr>
      </w:pPr>
      <w:r w:rsidRPr="00462F3E">
        <w:rPr>
          <w:rFonts w:ascii="Times New Roman" w:eastAsia="Arial" w:hAnsi="Times New Roman" w:cs="Times New Roman"/>
        </w:rPr>
        <w:t>The Provost will solicit recommendations from the Deans for faculty members to receive awards from the Provost Fund for special achievement. The Deans’ recommendations are not binding upon the Provost and in no way limit the Provost’s discretion to allocate or award the Provost Fund.</w:t>
      </w:r>
    </w:p>
    <w:p w14:paraId="1760169C" w14:textId="77777777" w:rsidR="007F1B57" w:rsidRPr="00462F3E" w:rsidRDefault="007F1B57" w:rsidP="007F1B57">
      <w:pPr>
        <w:numPr>
          <w:ilvl w:val="0"/>
          <w:numId w:val="6"/>
        </w:numPr>
        <w:spacing w:after="240"/>
        <w:ind w:left="0" w:firstLine="1440"/>
        <w:rPr>
          <w:rFonts w:ascii="Times New Roman" w:eastAsia="Arial" w:hAnsi="Times New Roman" w:cs="Times New Roman"/>
        </w:rPr>
      </w:pPr>
      <w:r w:rsidRPr="00462F3E">
        <w:rPr>
          <w:rFonts w:ascii="Times New Roman" w:eastAsia="Arial" w:hAnsi="Times New Roman" w:cs="Times New Roman"/>
        </w:rPr>
        <w:t xml:space="preserve">Immediately prior to the beginning of the academic year, the Provost shall publish procedures for faculty to apply for increases to salary from the Provost Fund at the next distribution. </w:t>
      </w:r>
    </w:p>
    <w:p w14:paraId="5C500B7A" w14:textId="77777777" w:rsidR="007F1B57" w:rsidRPr="00462F3E" w:rsidRDefault="007F1B57" w:rsidP="007F1B57">
      <w:pPr>
        <w:numPr>
          <w:ilvl w:val="1"/>
          <w:numId w:val="6"/>
        </w:numPr>
        <w:spacing w:after="240"/>
        <w:ind w:left="0" w:firstLine="2160"/>
        <w:rPr>
          <w:rFonts w:ascii="Times New Roman" w:eastAsia="Arial" w:hAnsi="Times New Roman" w:cs="Times New Roman"/>
        </w:rPr>
      </w:pPr>
      <w:r w:rsidRPr="00462F3E">
        <w:rPr>
          <w:rFonts w:ascii="Times New Roman" w:eastAsia="Arial" w:hAnsi="Times New Roman" w:cs="Times New Roman"/>
        </w:rPr>
        <w:t>These procedures will be posted on the Provost’s website.</w:t>
      </w:r>
    </w:p>
    <w:p w14:paraId="05D538FE" w14:textId="77777777" w:rsidR="007F1B57" w:rsidRPr="00462F3E" w:rsidRDefault="007F1B57" w:rsidP="007F1B57">
      <w:pPr>
        <w:numPr>
          <w:ilvl w:val="1"/>
          <w:numId w:val="6"/>
        </w:numPr>
        <w:spacing w:after="240"/>
        <w:ind w:left="0" w:firstLine="2160"/>
        <w:rPr>
          <w:rFonts w:ascii="Times New Roman" w:eastAsia="Arial" w:hAnsi="Times New Roman" w:cs="Times New Roman"/>
        </w:rPr>
      </w:pPr>
      <w:r w:rsidRPr="00462F3E">
        <w:rPr>
          <w:rFonts w:ascii="Times New Roman" w:eastAsia="Arial" w:hAnsi="Times New Roman" w:cs="Times New Roman"/>
        </w:rPr>
        <w:t>These procedures will include to whom a faculty member seeking an increase must make their request, the time period during which the request must be made, and the manner in which the request should be made (including required documentation, if any).</w:t>
      </w:r>
    </w:p>
    <w:p w14:paraId="5FF80A70" w14:textId="77777777" w:rsidR="007F1B57" w:rsidRPr="00462F3E" w:rsidRDefault="007F1B57" w:rsidP="007F1B57">
      <w:pPr>
        <w:numPr>
          <w:ilvl w:val="1"/>
          <w:numId w:val="6"/>
        </w:numPr>
        <w:spacing w:after="240"/>
        <w:ind w:left="0" w:firstLine="2160"/>
        <w:rPr>
          <w:rFonts w:ascii="Times New Roman" w:eastAsia="Arial" w:hAnsi="Times New Roman" w:cs="Times New Roman"/>
        </w:rPr>
      </w:pPr>
      <w:r w:rsidRPr="00462F3E">
        <w:rPr>
          <w:rFonts w:ascii="Times New Roman" w:eastAsia="Arial" w:hAnsi="Times New Roman" w:cs="Times New Roman"/>
        </w:rPr>
        <w:t>These procedures will provide that each application will be reviewed at the level of at least the Dean or their designee.</w:t>
      </w:r>
    </w:p>
    <w:p w14:paraId="49B5644C" w14:textId="77777777" w:rsidR="007F1B57" w:rsidRPr="00462F3E" w:rsidRDefault="007F1B57" w:rsidP="007F1B57">
      <w:pPr>
        <w:numPr>
          <w:ilvl w:val="0"/>
          <w:numId w:val="6"/>
        </w:numPr>
        <w:spacing w:after="240"/>
        <w:ind w:left="0" w:firstLine="1440"/>
        <w:rPr>
          <w:rFonts w:ascii="Times New Roman" w:eastAsia="Arial" w:hAnsi="Times New Roman" w:cs="Times New Roman"/>
        </w:rPr>
      </w:pPr>
      <w:r w:rsidRPr="00462F3E">
        <w:rPr>
          <w:rFonts w:ascii="Times New Roman" w:eastAsia="Arial" w:hAnsi="Times New Roman" w:cs="Times New Roman"/>
        </w:rPr>
        <w:lastRenderedPageBreak/>
        <w:t>A faculty member who has applied for an increase from the Provost Fund in accordance with the published procedures shall be notified of the outcome of their application no later than August 15</w:t>
      </w:r>
      <w:r w:rsidRPr="00462F3E">
        <w:rPr>
          <w:rFonts w:ascii="Times New Roman" w:eastAsia="Arial" w:hAnsi="Times New Roman" w:cs="Times New Roman"/>
          <w:vertAlign w:val="superscript"/>
        </w:rPr>
        <w:t>th</w:t>
      </w:r>
      <w:r w:rsidRPr="00462F3E">
        <w:rPr>
          <w:rFonts w:ascii="Times New Roman" w:eastAsia="Arial" w:hAnsi="Times New Roman" w:cs="Times New Roman"/>
        </w:rPr>
        <w:t xml:space="preserve"> of the distribution year. For a faculty member receiving a salary increase supported in whole or in part by the Provost Fund, this requirement may be satisfied by a letter stating the faculty member’s new salary. </w:t>
      </w:r>
    </w:p>
    <w:p w14:paraId="4ED589E1" w14:textId="77777777" w:rsidR="007F1B57" w:rsidRDefault="007F1B57" w:rsidP="007F1B57">
      <w:pPr>
        <w:pStyle w:val="ListParagraph"/>
        <w:numPr>
          <w:ilvl w:val="2"/>
          <w:numId w:val="5"/>
        </w:numPr>
        <w:tabs>
          <w:tab w:val="left" w:pos="1440"/>
        </w:tabs>
        <w:spacing w:after="240"/>
        <w:ind w:left="0" w:right="478" w:firstLine="720"/>
        <w:jc w:val="both"/>
        <w:rPr>
          <w:sz w:val="24"/>
        </w:rPr>
      </w:pPr>
      <w:r>
        <w:rPr>
          <w:sz w:val="24"/>
        </w:rPr>
        <w:t>The</w:t>
      </w:r>
      <w:r>
        <w:rPr>
          <w:spacing w:val="-15"/>
          <w:sz w:val="24"/>
        </w:rPr>
        <w:t xml:space="preserve"> </w:t>
      </w:r>
      <w:r>
        <w:rPr>
          <w:sz w:val="24"/>
        </w:rPr>
        <w:t>University</w:t>
      </w:r>
      <w:r>
        <w:rPr>
          <w:spacing w:val="-15"/>
          <w:sz w:val="24"/>
        </w:rPr>
        <w:t xml:space="preserve"> </w:t>
      </w:r>
      <w:r>
        <w:rPr>
          <w:sz w:val="24"/>
        </w:rPr>
        <w:t>will</w:t>
      </w:r>
      <w:r>
        <w:rPr>
          <w:spacing w:val="-13"/>
          <w:sz w:val="24"/>
        </w:rPr>
        <w:t xml:space="preserve"> </w:t>
      </w:r>
      <w:r>
        <w:rPr>
          <w:sz w:val="24"/>
        </w:rPr>
        <w:t>provide</w:t>
      </w:r>
      <w:r>
        <w:rPr>
          <w:spacing w:val="-15"/>
          <w:sz w:val="24"/>
        </w:rPr>
        <w:t xml:space="preserve"> </w:t>
      </w:r>
      <w:r>
        <w:rPr>
          <w:sz w:val="24"/>
        </w:rPr>
        <w:t>the</w:t>
      </w:r>
      <w:r>
        <w:rPr>
          <w:spacing w:val="-13"/>
          <w:sz w:val="24"/>
        </w:rPr>
        <w:t xml:space="preserve"> </w:t>
      </w:r>
      <w:r>
        <w:rPr>
          <w:sz w:val="24"/>
        </w:rPr>
        <w:t>UConn-AAUP</w:t>
      </w:r>
      <w:r>
        <w:rPr>
          <w:spacing w:val="-15"/>
          <w:sz w:val="24"/>
        </w:rPr>
        <w:t xml:space="preserve"> </w:t>
      </w:r>
      <w:r>
        <w:rPr>
          <w:sz w:val="24"/>
        </w:rPr>
        <w:t>with</w:t>
      </w:r>
      <w:r>
        <w:rPr>
          <w:spacing w:val="-13"/>
          <w:sz w:val="24"/>
        </w:rPr>
        <w:t xml:space="preserve"> </w:t>
      </w:r>
      <w:r>
        <w:rPr>
          <w:sz w:val="24"/>
        </w:rPr>
        <w:t>a</w:t>
      </w:r>
      <w:r>
        <w:rPr>
          <w:spacing w:val="-14"/>
          <w:sz w:val="24"/>
        </w:rPr>
        <w:t xml:space="preserve"> </w:t>
      </w:r>
      <w:r>
        <w:rPr>
          <w:sz w:val="24"/>
        </w:rPr>
        <w:t>list</w:t>
      </w:r>
      <w:r>
        <w:rPr>
          <w:spacing w:val="-13"/>
          <w:sz w:val="24"/>
        </w:rPr>
        <w:t xml:space="preserve"> </w:t>
      </w:r>
      <w:r>
        <w:rPr>
          <w:sz w:val="24"/>
        </w:rPr>
        <w:t>of</w:t>
      </w:r>
      <w:r>
        <w:rPr>
          <w:spacing w:val="-15"/>
          <w:sz w:val="24"/>
        </w:rPr>
        <w:t xml:space="preserve"> </w:t>
      </w:r>
      <w:r>
        <w:rPr>
          <w:sz w:val="24"/>
        </w:rPr>
        <w:t>employees</w:t>
      </w:r>
      <w:r>
        <w:rPr>
          <w:spacing w:val="-14"/>
          <w:sz w:val="24"/>
        </w:rPr>
        <w:t xml:space="preserve"> </w:t>
      </w:r>
      <w:r>
        <w:rPr>
          <w:sz w:val="24"/>
        </w:rPr>
        <w:t>who receive the increases from these sources along with the reasons in each</w:t>
      </w:r>
      <w:r>
        <w:rPr>
          <w:spacing w:val="-7"/>
          <w:sz w:val="24"/>
        </w:rPr>
        <w:t xml:space="preserve"> </w:t>
      </w:r>
      <w:r>
        <w:rPr>
          <w:sz w:val="24"/>
        </w:rPr>
        <w:t>instance.</w:t>
      </w:r>
    </w:p>
    <w:p w14:paraId="3C73C9C9" w14:textId="35DD18AE" w:rsidR="007F1B57" w:rsidRPr="002C1885" w:rsidRDefault="007F1B57" w:rsidP="00461A23">
      <w:pPr>
        <w:autoSpaceDE w:val="0"/>
        <w:autoSpaceDN w:val="0"/>
        <w:adjustRightInd w:val="0"/>
        <w:spacing w:after="240"/>
        <w:rPr>
          <w:rFonts w:ascii="TimesNewRomanPSMT" w:hAnsi="TimesNewRomanPSMT" w:cs="TimesNewRomanPSMT"/>
          <w:strike/>
        </w:rPr>
      </w:pPr>
      <w:r w:rsidRPr="002C1885">
        <w:rPr>
          <w:rFonts w:ascii="TimesNewRomanPSMT" w:hAnsi="TimesNewRomanPSMT" w:cs="TimesNewRomanPSMT"/>
          <w:strike/>
        </w:rPr>
        <w:t xml:space="preserve">19.10 </w:t>
      </w:r>
      <w:r w:rsidR="001853BC">
        <w:rPr>
          <w:rFonts w:ascii="TimesNewRomanPSMT" w:hAnsi="TimesNewRomanPSMT" w:cs="TimesNewRomanPSMT"/>
          <w:strike/>
        </w:rPr>
        <w:tab/>
      </w:r>
      <w:r w:rsidRPr="002C1885">
        <w:rPr>
          <w:rFonts w:ascii="TimesNewRomanPSMT" w:hAnsi="TimesNewRomanPSMT" w:cs="TimesNewRomanPSMT"/>
          <w:strike/>
        </w:rPr>
        <w:t>Furlough Days</w:t>
      </w:r>
    </w:p>
    <w:p w14:paraId="4111026E" w14:textId="08A948EA" w:rsidR="007F1B57" w:rsidRPr="00461A23" w:rsidRDefault="007F1B57" w:rsidP="00461A23">
      <w:pPr>
        <w:autoSpaceDE w:val="0"/>
        <w:autoSpaceDN w:val="0"/>
        <w:adjustRightInd w:val="0"/>
        <w:spacing w:after="240"/>
        <w:ind w:firstLine="720"/>
        <w:rPr>
          <w:rFonts w:ascii="TimesNewRomanPSMT" w:hAnsi="TimesNewRomanPSMT" w:cs="TimesNewRomanPSMT"/>
          <w:strike/>
        </w:rPr>
      </w:pPr>
      <w:r w:rsidRPr="00461A23">
        <w:rPr>
          <w:rFonts w:ascii="TimesNewRomanPSMT" w:hAnsi="TimesNewRomanPSMT" w:cs="TimesNewRomanPSMT"/>
          <w:strike/>
        </w:rPr>
        <w:t xml:space="preserve">A. </w:t>
      </w:r>
      <w:r w:rsidR="001853BC">
        <w:rPr>
          <w:rFonts w:ascii="TimesNewRomanPSMT" w:hAnsi="TimesNewRomanPSMT" w:cs="TimesNewRomanPSMT"/>
          <w:strike/>
        </w:rPr>
        <w:tab/>
      </w:r>
      <w:r w:rsidRPr="00461A23">
        <w:rPr>
          <w:rFonts w:ascii="TimesNewRomanPSMT" w:hAnsi="TimesNewRomanPSMT" w:cs="TimesNewRomanPSMT"/>
          <w:strike/>
        </w:rPr>
        <w:t>As per the SEBAC 2017 Agreement, bargaining unit members shall be required to take (3) unpaid furlough days between July 1, 2017 and June 30, 2018. The furlough days shall be administered as follows:</w:t>
      </w:r>
    </w:p>
    <w:p w14:paraId="44970AB4" w14:textId="615EF819" w:rsidR="007F1B57" w:rsidRPr="00461A23" w:rsidRDefault="007F1B57" w:rsidP="00461A23">
      <w:pPr>
        <w:autoSpaceDE w:val="0"/>
        <w:autoSpaceDN w:val="0"/>
        <w:adjustRightInd w:val="0"/>
        <w:spacing w:after="240"/>
        <w:ind w:firstLine="1440"/>
        <w:rPr>
          <w:rFonts w:ascii="TimesNewRomanPSMT" w:hAnsi="TimesNewRomanPSMT" w:cs="TimesNewRomanPSMT"/>
          <w:strike/>
        </w:rPr>
      </w:pPr>
      <w:proofErr w:type="spellStart"/>
      <w:r w:rsidRPr="00461A23">
        <w:rPr>
          <w:rFonts w:ascii="TimesNewRomanPSMT" w:hAnsi="TimesNewRomanPSMT" w:cs="TimesNewRomanPSMT"/>
          <w:strike/>
        </w:rPr>
        <w:t>i</w:t>
      </w:r>
      <w:proofErr w:type="spellEnd"/>
      <w:r w:rsidRPr="00461A23">
        <w:rPr>
          <w:rFonts w:ascii="TimesNewRomanPSMT" w:hAnsi="TimesNewRomanPSMT" w:cs="TimesNewRomanPSMT"/>
          <w:strike/>
        </w:rPr>
        <w:t xml:space="preserve">. </w:t>
      </w:r>
      <w:r w:rsidR="001853BC">
        <w:rPr>
          <w:rFonts w:ascii="TimesNewRomanPSMT" w:hAnsi="TimesNewRomanPSMT" w:cs="TimesNewRomanPSMT"/>
          <w:strike/>
        </w:rPr>
        <w:tab/>
      </w:r>
      <w:r w:rsidRPr="00461A23">
        <w:rPr>
          <w:rFonts w:ascii="TimesNewRomanPSMT" w:hAnsi="TimesNewRomanPSMT" w:cs="TimesNewRomanPSMT"/>
          <w:strike/>
        </w:rPr>
        <w:t>Deductions from pay will be spread out over as many pay periods as are available when the collective bargaining agreement is ratified.</w:t>
      </w:r>
    </w:p>
    <w:p w14:paraId="718285F0" w14:textId="1360AEAD" w:rsidR="007F1B57" w:rsidRPr="00461A23" w:rsidRDefault="007F1B57" w:rsidP="00461A23">
      <w:pPr>
        <w:autoSpaceDE w:val="0"/>
        <w:autoSpaceDN w:val="0"/>
        <w:adjustRightInd w:val="0"/>
        <w:spacing w:after="240"/>
        <w:ind w:firstLine="1440"/>
        <w:rPr>
          <w:rFonts w:ascii="TimesNewRomanPSMT" w:hAnsi="TimesNewRomanPSMT" w:cs="TimesNewRomanPSMT"/>
          <w:strike/>
        </w:rPr>
      </w:pPr>
      <w:r w:rsidRPr="00461A23">
        <w:rPr>
          <w:rFonts w:ascii="TimesNewRomanPSMT" w:hAnsi="TimesNewRomanPSMT" w:cs="TimesNewRomanPSMT"/>
          <w:strike/>
        </w:rPr>
        <w:t xml:space="preserve">ii. </w:t>
      </w:r>
      <w:r w:rsidR="001853BC">
        <w:rPr>
          <w:rFonts w:ascii="TimesNewRomanPSMT" w:hAnsi="TimesNewRomanPSMT" w:cs="TimesNewRomanPSMT"/>
          <w:strike/>
        </w:rPr>
        <w:tab/>
      </w:r>
      <w:r w:rsidRPr="00461A23">
        <w:rPr>
          <w:rFonts w:ascii="TimesNewRomanPSMT" w:hAnsi="TimesNewRomanPSMT" w:cs="TimesNewRomanPSMT"/>
          <w:strike/>
        </w:rPr>
        <w:t>Bargaining unit members joining the University after July 1, 2017 and part-time employees will have their deductions prorated.</w:t>
      </w:r>
    </w:p>
    <w:p w14:paraId="37592D44" w14:textId="7F19E348" w:rsidR="007F1B57" w:rsidRPr="00461A23" w:rsidRDefault="007F1B57" w:rsidP="00461A23">
      <w:pPr>
        <w:autoSpaceDE w:val="0"/>
        <w:autoSpaceDN w:val="0"/>
        <w:adjustRightInd w:val="0"/>
        <w:spacing w:after="240"/>
        <w:ind w:firstLine="1440"/>
        <w:rPr>
          <w:rFonts w:ascii="TimesNewRomanPSMT" w:hAnsi="TimesNewRomanPSMT" w:cs="TimesNewRomanPSMT"/>
          <w:strike/>
        </w:rPr>
      </w:pPr>
      <w:r w:rsidRPr="00461A23">
        <w:rPr>
          <w:rFonts w:ascii="TimesNewRomanPSMT" w:hAnsi="TimesNewRomanPSMT" w:cs="TimesNewRomanPSMT"/>
          <w:strike/>
        </w:rPr>
        <w:t xml:space="preserve">iii. </w:t>
      </w:r>
      <w:r w:rsidR="001853BC">
        <w:rPr>
          <w:rFonts w:ascii="TimesNewRomanPSMT" w:hAnsi="TimesNewRomanPSMT" w:cs="TimesNewRomanPSMT"/>
          <w:strike/>
        </w:rPr>
        <w:tab/>
      </w:r>
      <w:r w:rsidRPr="00461A23">
        <w:rPr>
          <w:rFonts w:ascii="TimesNewRomanPSMT" w:hAnsi="TimesNewRomanPSMT" w:cs="TimesNewRomanPSMT"/>
          <w:strike/>
        </w:rPr>
        <w:t>Bargaining unit members who plan to leave the University may take furlough time prorated according to the amount of salary that will have been deducted as of the date of departure.</w:t>
      </w:r>
    </w:p>
    <w:p w14:paraId="732A64E3" w14:textId="1F314974" w:rsidR="007F1B57" w:rsidRPr="00461A23" w:rsidRDefault="007F1B57" w:rsidP="00461A23">
      <w:pPr>
        <w:autoSpaceDE w:val="0"/>
        <w:autoSpaceDN w:val="0"/>
        <w:adjustRightInd w:val="0"/>
        <w:spacing w:after="240"/>
        <w:ind w:firstLine="1440"/>
        <w:rPr>
          <w:rFonts w:ascii="TimesNewRomanPSMT" w:hAnsi="TimesNewRomanPSMT" w:cs="TimesNewRomanPSMT"/>
          <w:strike/>
        </w:rPr>
      </w:pPr>
      <w:r w:rsidRPr="00461A23">
        <w:rPr>
          <w:rFonts w:ascii="TimesNewRomanPSMT" w:hAnsi="TimesNewRomanPSMT" w:cs="TimesNewRomanPSMT"/>
          <w:strike/>
        </w:rPr>
        <w:t xml:space="preserve">iv. </w:t>
      </w:r>
      <w:r w:rsidR="001853BC">
        <w:rPr>
          <w:rFonts w:ascii="TimesNewRomanPSMT" w:hAnsi="TimesNewRomanPSMT" w:cs="TimesNewRomanPSMT"/>
          <w:strike/>
        </w:rPr>
        <w:tab/>
      </w:r>
      <w:r w:rsidRPr="00461A23">
        <w:rPr>
          <w:rFonts w:ascii="TimesNewRomanPSMT" w:hAnsi="TimesNewRomanPSMT" w:cs="TimesNewRomanPSMT"/>
          <w:strike/>
        </w:rPr>
        <w:t>Employees may schedule their furlough days as they choose, before June 30, 2018, balancing competing responsibilities of teaching, service, and research, subject to the approval of their supervisors in accordance with University business needs and staffing requirements.</w:t>
      </w:r>
    </w:p>
    <w:p w14:paraId="3C6D5AD7" w14:textId="40DBAA34" w:rsidR="007F1B57" w:rsidRDefault="007F1B57" w:rsidP="00461A23">
      <w:pPr>
        <w:autoSpaceDE w:val="0"/>
        <w:autoSpaceDN w:val="0"/>
        <w:adjustRightInd w:val="0"/>
        <w:spacing w:after="240"/>
        <w:ind w:firstLine="720"/>
        <w:rPr>
          <w:rFonts w:ascii="TimesNewRomanPSMT" w:hAnsi="TimesNewRomanPSMT" w:cs="TimesNewRomanPSMT"/>
          <w:strike/>
        </w:rPr>
      </w:pPr>
      <w:r w:rsidRPr="00461A23">
        <w:rPr>
          <w:rFonts w:ascii="TimesNewRomanPSMT" w:hAnsi="TimesNewRomanPSMT" w:cs="TimesNewRomanPSMT"/>
          <w:strike/>
        </w:rPr>
        <w:t xml:space="preserve">B. </w:t>
      </w:r>
      <w:r w:rsidR="001853BC">
        <w:rPr>
          <w:rFonts w:ascii="TimesNewRomanPSMT" w:hAnsi="TimesNewRomanPSMT" w:cs="TimesNewRomanPSMT"/>
          <w:strike/>
        </w:rPr>
        <w:tab/>
      </w:r>
      <w:r w:rsidRPr="00461A23">
        <w:rPr>
          <w:rFonts w:ascii="TimesNewRomanPSMT" w:hAnsi="TimesNewRomanPSMT" w:cs="TimesNewRomanPSMT"/>
          <w:strike/>
        </w:rPr>
        <w:t>Treatment of furlough days for pension purposes shall be in accordance with the Voluntary Schedule Reduction Program.</w:t>
      </w:r>
    </w:p>
    <w:p w14:paraId="4A42C60B" w14:textId="461D562C" w:rsidR="007F1B57" w:rsidRPr="002C1885" w:rsidRDefault="007F1B57" w:rsidP="00460B52">
      <w:pPr>
        <w:autoSpaceDE w:val="0"/>
        <w:autoSpaceDN w:val="0"/>
        <w:adjustRightInd w:val="0"/>
        <w:spacing w:after="240"/>
        <w:rPr>
          <w:rFonts w:ascii="TimesNewRomanPSMT" w:hAnsi="TimesNewRomanPSMT" w:cs="TimesNewRomanPSMT"/>
          <w:strike/>
        </w:rPr>
      </w:pPr>
      <w:r w:rsidRPr="002C1885">
        <w:rPr>
          <w:rFonts w:ascii="TimesNewRomanPSMT" w:hAnsi="TimesNewRomanPSMT" w:cs="TimesNewRomanPSMT"/>
          <w:strike/>
        </w:rPr>
        <w:t xml:space="preserve">19.11 </w:t>
      </w:r>
      <w:r w:rsidR="001853BC">
        <w:rPr>
          <w:rFonts w:ascii="TimesNewRomanPSMT" w:hAnsi="TimesNewRomanPSMT" w:cs="TimesNewRomanPSMT"/>
          <w:strike/>
        </w:rPr>
        <w:tab/>
      </w:r>
      <w:r w:rsidR="001853BC">
        <w:rPr>
          <w:rFonts w:ascii="TimesNewRomanPSMT" w:hAnsi="TimesNewRomanPSMT" w:cs="TimesNewRomanPSMT"/>
          <w:strike/>
        </w:rPr>
        <w:tab/>
      </w:r>
      <w:r w:rsidRPr="002C1885">
        <w:rPr>
          <w:rFonts w:ascii="TimesNewRomanPSMT" w:hAnsi="TimesNewRomanPSMT" w:cs="TimesNewRomanPSMT"/>
          <w:strike/>
        </w:rPr>
        <w:t>Job Security</w:t>
      </w:r>
    </w:p>
    <w:p w14:paraId="7EB468F6" w14:textId="77777777" w:rsidR="007F1B57" w:rsidRPr="00AE3463" w:rsidRDefault="007F1B57" w:rsidP="00460B52">
      <w:pPr>
        <w:autoSpaceDE w:val="0"/>
        <w:autoSpaceDN w:val="0"/>
        <w:adjustRightInd w:val="0"/>
        <w:spacing w:after="240"/>
        <w:ind w:firstLine="720"/>
        <w:rPr>
          <w:rFonts w:ascii="TimesNewRomanPSMT" w:hAnsi="TimesNewRomanPSMT" w:cs="TimesNewRomanPSMT"/>
          <w:strike/>
        </w:rPr>
      </w:pPr>
      <w:r w:rsidRPr="00AE3463">
        <w:rPr>
          <w:rFonts w:ascii="TimesNewRomanPSMT" w:hAnsi="TimesNewRomanPSMT" w:cs="TimesNewRomanPSMT"/>
          <w:strike/>
        </w:rPr>
        <w:t>As per the SEBAC 2017 Agreement, during the term of this Agreement there shall be no loss of employment, including loss of employment due to programmatic changes, subject to the following conditions:</w:t>
      </w:r>
    </w:p>
    <w:p w14:paraId="6A2BA4D1" w14:textId="77777777" w:rsidR="007F1B57" w:rsidRPr="00AE3463" w:rsidRDefault="007F1B57" w:rsidP="00460B52">
      <w:pPr>
        <w:autoSpaceDE w:val="0"/>
        <w:autoSpaceDN w:val="0"/>
        <w:adjustRightInd w:val="0"/>
        <w:spacing w:after="240"/>
        <w:ind w:firstLine="720"/>
        <w:rPr>
          <w:rFonts w:ascii="TimesNewRomanPSMT" w:hAnsi="TimesNewRomanPSMT" w:cs="TimesNewRomanPSMT"/>
          <w:strike/>
        </w:rPr>
      </w:pPr>
      <w:r w:rsidRPr="00AE3463">
        <w:rPr>
          <w:rFonts w:ascii="TimesNewRomanPSMT" w:hAnsi="TimesNewRomanPSMT" w:cs="TimesNewRomanPSMT"/>
          <w:strike/>
        </w:rPr>
        <w:t>A. Applicable only to those hired prior to July 1, 2017.</w:t>
      </w:r>
    </w:p>
    <w:p w14:paraId="275EE515" w14:textId="6E7FA22F" w:rsidR="007F1B57" w:rsidRPr="00AE3463" w:rsidRDefault="007F1B57" w:rsidP="00460B52">
      <w:pPr>
        <w:autoSpaceDE w:val="0"/>
        <w:autoSpaceDN w:val="0"/>
        <w:adjustRightInd w:val="0"/>
        <w:spacing w:after="240"/>
        <w:ind w:firstLine="720"/>
        <w:rPr>
          <w:rFonts w:ascii="TimesNewRomanPSMT" w:hAnsi="TimesNewRomanPSMT" w:cs="TimesNewRomanPSMT"/>
          <w:strike/>
        </w:rPr>
      </w:pPr>
      <w:r w:rsidRPr="00AE3463">
        <w:rPr>
          <w:rFonts w:ascii="TimesNewRomanPSMT" w:hAnsi="TimesNewRomanPSMT" w:cs="TimesNewRomanPSMT"/>
          <w:strike/>
        </w:rPr>
        <w:t xml:space="preserve">B. </w:t>
      </w:r>
      <w:r w:rsidR="001853BC">
        <w:rPr>
          <w:rFonts w:ascii="TimesNewRomanPSMT" w:hAnsi="TimesNewRomanPSMT" w:cs="TimesNewRomanPSMT"/>
          <w:strike/>
        </w:rPr>
        <w:tab/>
      </w:r>
      <w:r w:rsidRPr="00AE3463">
        <w:rPr>
          <w:rFonts w:ascii="TimesNewRomanPSMT" w:hAnsi="TimesNewRomanPSMT" w:cs="TimesNewRomanPSMT"/>
          <w:strike/>
        </w:rPr>
        <w:t>Applicable only through June 30, 2021.</w:t>
      </w:r>
    </w:p>
    <w:p w14:paraId="7E871378" w14:textId="317DDADD" w:rsidR="007F1B57" w:rsidRPr="00AE3463" w:rsidRDefault="007F1B57" w:rsidP="00460B52">
      <w:pPr>
        <w:autoSpaceDE w:val="0"/>
        <w:autoSpaceDN w:val="0"/>
        <w:adjustRightInd w:val="0"/>
        <w:spacing w:after="240"/>
        <w:ind w:firstLine="720"/>
        <w:rPr>
          <w:rFonts w:ascii="TimesNewRomanPSMT" w:hAnsi="TimesNewRomanPSMT" w:cs="TimesNewRomanPSMT"/>
          <w:strike/>
        </w:rPr>
      </w:pPr>
      <w:r w:rsidRPr="00AE3463">
        <w:rPr>
          <w:rFonts w:ascii="TimesNewRomanPSMT" w:hAnsi="TimesNewRomanPSMT" w:cs="TimesNewRomanPSMT"/>
          <w:strike/>
        </w:rPr>
        <w:t xml:space="preserve">C. </w:t>
      </w:r>
      <w:r w:rsidR="001853BC">
        <w:rPr>
          <w:rFonts w:ascii="TimesNewRomanPSMT" w:hAnsi="TimesNewRomanPSMT" w:cs="TimesNewRomanPSMT"/>
          <w:strike/>
        </w:rPr>
        <w:tab/>
      </w:r>
      <w:r w:rsidRPr="00AE3463">
        <w:rPr>
          <w:rFonts w:ascii="TimesNewRomanPSMT" w:hAnsi="TimesNewRomanPSMT" w:cs="TimesNewRomanPSMT"/>
          <w:strike/>
        </w:rPr>
        <w:t>Protection from loss of employment is for permanent employees and does not apply to:</w:t>
      </w:r>
    </w:p>
    <w:p w14:paraId="1F02CF51" w14:textId="44421871" w:rsidR="007F1B57" w:rsidRPr="00AE3463" w:rsidRDefault="007F1B57" w:rsidP="00460B52">
      <w:pPr>
        <w:autoSpaceDE w:val="0"/>
        <w:autoSpaceDN w:val="0"/>
        <w:adjustRightInd w:val="0"/>
        <w:spacing w:after="240"/>
        <w:ind w:firstLine="1440"/>
        <w:rPr>
          <w:rFonts w:ascii="TimesNewRomanPSMT" w:hAnsi="TimesNewRomanPSMT" w:cs="TimesNewRomanPSMT"/>
          <w:strike/>
        </w:rPr>
      </w:pPr>
      <w:proofErr w:type="spellStart"/>
      <w:r w:rsidRPr="00AE3463">
        <w:rPr>
          <w:rFonts w:ascii="TimesNewRomanPSMT" w:hAnsi="TimesNewRomanPSMT" w:cs="TimesNewRomanPSMT"/>
          <w:strike/>
        </w:rPr>
        <w:t>i</w:t>
      </w:r>
      <w:proofErr w:type="spellEnd"/>
      <w:r w:rsidRPr="00AE3463">
        <w:rPr>
          <w:rFonts w:ascii="TimesNewRomanPSMT" w:hAnsi="TimesNewRomanPSMT" w:cs="TimesNewRomanPSMT"/>
          <w:strike/>
        </w:rPr>
        <w:t xml:space="preserve">. </w:t>
      </w:r>
      <w:r w:rsidR="001853BC">
        <w:rPr>
          <w:rFonts w:ascii="TimesNewRomanPSMT" w:hAnsi="TimesNewRomanPSMT" w:cs="TimesNewRomanPSMT"/>
          <w:strike/>
        </w:rPr>
        <w:tab/>
      </w:r>
      <w:r w:rsidRPr="00AE3463">
        <w:rPr>
          <w:rFonts w:ascii="TimesNewRomanPSMT" w:hAnsi="TimesNewRomanPSMT" w:cs="TimesNewRomanPSMT"/>
          <w:strike/>
        </w:rPr>
        <w:t>Employees in the initial working test period (probationary period);</w:t>
      </w:r>
    </w:p>
    <w:p w14:paraId="49D81F7B" w14:textId="36B07DD2" w:rsidR="007F1B57" w:rsidRPr="00AE3463" w:rsidRDefault="007F1B57" w:rsidP="00460B52">
      <w:pPr>
        <w:autoSpaceDE w:val="0"/>
        <w:autoSpaceDN w:val="0"/>
        <w:adjustRightInd w:val="0"/>
        <w:spacing w:after="240"/>
        <w:ind w:firstLine="1440"/>
        <w:rPr>
          <w:rFonts w:ascii="TimesNewRomanPSMT" w:hAnsi="TimesNewRomanPSMT" w:cs="TimesNewRomanPSMT"/>
          <w:strike/>
        </w:rPr>
      </w:pPr>
      <w:r w:rsidRPr="00AE3463">
        <w:rPr>
          <w:rFonts w:ascii="TimesNewRomanPSMT" w:hAnsi="TimesNewRomanPSMT" w:cs="TimesNewRomanPSMT"/>
          <w:strike/>
        </w:rPr>
        <w:lastRenderedPageBreak/>
        <w:t xml:space="preserve">ii. </w:t>
      </w:r>
      <w:r w:rsidR="001853BC">
        <w:rPr>
          <w:rFonts w:ascii="TimesNewRomanPSMT" w:hAnsi="TimesNewRomanPSMT" w:cs="TimesNewRomanPSMT"/>
          <w:strike/>
        </w:rPr>
        <w:tab/>
      </w:r>
      <w:r w:rsidRPr="00AE3463">
        <w:rPr>
          <w:rFonts w:ascii="TimesNewRomanPSMT" w:hAnsi="TimesNewRomanPSMT" w:cs="TimesNewRomanPSMT"/>
          <w:strike/>
        </w:rPr>
        <w:t>Those who leave at the natural expiration of a fixed appointment term, including expiration of any contract with an end-date except for bargaining unit members who have a multi-year appointment under Article 13;</w:t>
      </w:r>
    </w:p>
    <w:p w14:paraId="033C8F59" w14:textId="2BD7A1CE" w:rsidR="007F1B57" w:rsidRPr="00AE3463" w:rsidRDefault="007F1B57" w:rsidP="00460B52">
      <w:pPr>
        <w:autoSpaceDE w:val="0"/>
        <w:autoSpaceDN w:val="0"/>
        <w:adjustRightInd w:val="0"/>
        <w:spacing w:after="240"/>
        <w:ind w:firstLine="1440"/>
        <w:rPr>
          <w:rFonts w:ascii="TimesNewRomanPSMT" w:hAnsi="TimesNewRomanPSMT" w:cs="TimesNewRomanPSMT"/>
          <w:strike/>
        </w:rPr>
      </w:pPr>
      <w:r w:rsidRPr="00AE3463">
        <w:rPr>
          <w:rFonts w:ascii="TimesNewRomanPSMT" w:hAnsi="TimesNewRomanPSMT" w:cs="TimesNewRomanPSMT"/>
          <w:strike/>
        </w:rPr>
        <w:t xml:space="preserve">iii. </w:t>
      </w:r>
      <w:r w:rsidR="001853BC">
        <w:rPr>
          <w:rFonts w:ascii="TimesNewRomanPSMT" w:hAnsi="TimesNewRomanPSMT" w:cs="TimesNewRomanPSMT"/>
          <w:strike/>
        </w:rPr>
        <w:tab/>
      </w:r>
      <w:r w:rsidRPr="00AE3463">
        <w:rPr>
          <w:rFonts w:ascii="TimesNewRomanPSMT" w:hAnsi="TimesNewRomanPSMT" w:cs="TimesNewRomanPSMT"/>
          <w:strike/>
        </w:rPr>
        <w:t>Expiration of a temporary, durational or special appointment except for bargaining unit members with multi-year appointments set forth in Paragraph 19.11.C.ii above;</w:t>
      </w:r>
    </w:p>
    <w:p w14:paraId="4553FEC2" w14:textId="0A671E60" w:rsidR="007F1B57" w:rsidRPr="00AE3463" w:rsidRDefault="007F1B57" w:rsidP="00460B52">
      <w:pPr>
        <w:autoSpaceDE w:val="0"/>
        <w:autoSpaceDN w:val="0"/>
        <w:adjustRightInd w:val="0"/>
        <w:spacing w:after="240"/>
        <w:ind w:firstLine="1440"/>
        <w:rPr>
          <w:rFonts w:ascii="TimesNewRomanPSMT" w:hAnsi="TimesNewRomanPSMT" w:cs="TimesNewRomanPSMT"/>
          <w:strike/>
        </w:rPr>
      </w:pPr>
      <w:r w:rsidRPr="00AE3463">
        <w:rPr>
          <w:rFonts w:ascii="TimesNewRomanPSMT" w:hAnsi="TimesNewRomanPSMT" w:cs="TimesNewRomanPSMT"/>
          <w:strike/>
        </w:rPr>
        <w:t xml:space="preserve">iv. </w:t>
      </w:r>
      <w:r w:rsidR="001853BC">
        <w:rPr>
          <w:rFonts w:ascii="TimesNewRomanPSMT" w:hAnsi="TimesNewRomanPSMT" w:cs="TimesNewRomanPSMT"/>
          <w:strike/>
        </w:rPr>
        <w:tab/>
      </w:r>
      <w:r w:rsidRPr="00AE3463">
        <w:rPr>
          <w:rFonts w:ascii="TimesNewRomanPSMT" w:hAnsi="TimesNewRomanPSMT" w:cs="TimesNewRomanPSMT"/>
          <w:strike/>
        </w:rPr>
        <w:t>Non-reappointment of a non-tenured tenure track employee provided that the normal PTR procedures are followed according to the By-Laws;</w:t>
      </w:r>
    </w:p>
    <w:p w14:paraId="42611F83" w14:textId="310507BE" w:rsidR="007F1B57" w:rsidRPr="00AE3463" w:rsidRDefault="007F1B57" w:rsidP="00460B52">
      <w:pPr>
        <w:autoSpaceDE w:val="0"/>
        <w:autoSpaceDN w:val="0"/>
        <w:adjustRightInd w:val="0"/>
        <w:spacing w:after="240"/>
        <w:ind w:firstLine="1440"/>
        <w:rPr>
          <w:rFonts w:ascii="TimesNewRomanPSMT" w:hAnsi="TimesNewRomanPSMT" w:cs="TimesNewRomanPSMT"/>
          <w:strike/>
        </w:rPr>
      </w:pPr>
      <w:r w:rsidRPr="00AE3463">
        <w:rPr>
          <w:rFonts w:ascii="TimesNewRomanPSMT" w:hAnsi="TimesNewRomanPSMT" w:cs="TimesNewRomanPSMT"/>
          <w:strike/>
        </w:rPr>
        <w:t xml:space="preserve">v. </w:t>
      </w:r>
      <w:r w:rsidR="001853BC">
        <w:rPr>
          <w:rFonts w:ascii="TimesNewRomanPSMT" w:hAnsi="TimesNewRomanPSMT" w:cs="TimesNewRomanPSMT"/>
          <w:strike/>
        </w:rPr>
        <w:tab/>
      </w:r>
      <w:r w:rsidRPr="00AE3463">
        <w:rPr>
          <w:rFonts w:ascii="TimesNewRomanPSMT" w:hAnsi="TimesNewRomanPSMT" w:cs="TimesNewRomanPSMT"/>
          <w:strike/>
        </w:rPr>
        <w:t xml:space="preserve">Termination of grant or other outside funding specified for a particular position except when the employee is a permanent </w:t>
      </w:r>
      <w:proofErr w:type="gramStart"/>
      <w:r w:rsidRPr="00AE3463">
        <w:rPr>
          <w:rFonts w:ascii="TimesNewRomanPSMT" w:hAnsi="TimesNewRomanPSMT" w:cs="TimesNewRomanPSMT"/>
          <w:strike/>
        </w:rPr>
        <w:t>employee;</w:t>
      </w:r>
      <w:proofErr w:type="gramEnd"/>
    </w:p>
    <w:p w14:paraId="2302B690" w14:textId="2906C6B6" w:rsidR="007F1B57" w:rsidRPr="00AE3463" w:rsidRDefault="007F1B57" w:rsidP="00460B52">
      <w:pPr>
        <w:autoSpaceDE w:val="0"/>
        <w:autoSpaceDN w:val="0"/>
        <w:adjustRightInd w:val="0"/>
        <w:spacing w:after="240"/>
        <w:ind w:firstLine="1440"/>
        <w:rPr>
          <w:rFonts w:ascii="TimesNewRomanPSMT" w:hAnsi="TimesNewRomanPSMT" w:cs="TimesNewRomanPSMT"/>
          <w:strike/>
        </w:rPr>
      </w:pPr>
      <w:r w:rsidRPr="00AE3463">
        <w:rPr>
          <w:rFonts w:ascii="TimesNewRomanPSMT" w:hAnsi="TimesNewRomanPSMT" w:cs="TimesNewRomanPSMT"/>
          <w:strike/>
        </w:rPr>
        <w:t xml:space="preserve">vi. </w:t>
      </w:r>
      <w:r w:rsidR="001853BC">
        <w:rPr>
          <w:rFonts w:ascii="TimesNewRomanPSMT" w:hAnsi="TimesNewRomanPSMT" w:cs="TimesNewRomanPSMT"/>
          <w:strike/>
        </w:rPr>
        <w:tab/>
      </w:r>
      <w:r w:rsidRPr="00AE3463">
        <w:rPr>
          <w:rFonts w:ascii="TimesNewRomanPSMT" w:hAnsi="TimesNewRomanPSMT" w:cs="TimesNewRomanPSMT"/>
          <w:strike/>
        </w:rPr>
        <w:t>Part-time employees who are not eligible for University supplied health insurance benefits except for adjunct faculty covered in 19.11.C.iii who are on a multi-year appointment as of July 1, 2017 subject to adequate enrollment, satisfactory teaching evaluations and the continuation of course offerings.</w:t>
      </w:r>
    </w:p>
    <w:p w14:paraId="3A228136" w14:textId="040200EC" w:rsidR="007F1B57" w:rsidRPr="00AE3463" w:rsidRDefault="007F1B57" w:rsidP="00460B52">
      <w:pPr>
        <w:autoSpaceDE w:val="0"/>
        <w:autoSpaceDN w:val="0"/>
        <w:adjustRightInd w:val="0"/>
        <w:spacing w:after="240"/>
        <w:ind w:firstLine="720"/>
        <w:rPr>
          <w:rFonts w:ascii="TimesNewRomanPSMT" w:hAnsi="TimesNewRomanPSMT" w:cs="TimesNewRomanPSMT"/>
          <w:strike/>
        </w:rPr>
      </w:pPr>
      <w:r w:rsidRPr="00AE3463">
        <w:rPr>
          <w:rFonts w:ascii="TimesNewRomanPSMT" w:hAnsi="TimesNewRomanPSMT" w:cs="TimesNewRomanPSMT"/>
          <w:strike/>
        </w:rPr>
        <w:t xml:space="preserve">D. </w:t>
      </w:r>
      <w:r w:rsidR="001853BC">
        <w:rPr>
          <w:rFonts w:ascii="TimesNewRomanPSMT" w:hAnsi="TimesNewRomanPSMT" w:cs="TimesNewRomanPSMT"/>
          <w:strike/>
        </w:rPr>
        <w:tab/>
      </w:r>
      <w:r w:rsidRPr="00AE3463">
        <w:rPr>
          <w:rFonts w:ascii="TimesNewRomanPSMT" w:hAnsi="TimesNewRomanPSMT" w:cs="TimesNewRomanPSMT"/>
          <w:strike/>
        </w:rPr>
        <w:t xml:space="preserve">This Agreement does not prevent the University from restructuring and eliminating positions, provided those affected employees are offered and accept employment in a comparable job. An employee who is laid off under the rules of the Collective Bargaining Agreement (“CBA”) because of the refusal of an offered position will not be considered a layoff for purposes of this </w:t>
      </w:r>
      <w:proofErr w:type="gramStart"/>
      <w:r w:rsidRPr="00AE3463">
        <w:rPr>
          <w:rFonts w:ascii="TimesNewRomanPSMT" w:hAnsi="TimesNewRomanPSMT" w:cs="TimesNewRomanPSMT"/>
          <w:strike/>
        </w:rPr>
        <w:t>Agreement, but</w:t>
      </w:r>
      <w:proofErr w:type="gramEnd"/>
      <w:r w:rsidRPr="00AE3463">
        <w:rPr>
          <w:rFonts w:ascii="TimesNewRomanPSMT" w:hAnsi="TimesNewRomanPSMT" w:cs="TimesNewRomanPSMT"/>
          <w:strike/>
        </w:rPr>
        <w:t xml:space="preserve"> shall be entitled to all rights under the CBA.</w:t>
      </w:r>
    </w:p>
    <w:p w14:paraId="58C3D8B8" w14:textId="5BEA182D" w:rsidR="007F1B57" w:rsidRPr="00AE3463" w:rsidRDefault="007F1B57" w:rsidP="00460B52">
      <w:pPr>
        <w:autoSpaceDE w:val="0"/>
        <w:autoSpaceDN w:val="0"/>
        <w:adjustRightInd w:val="0"/>
        <w:spacing w:after="240"/>
        <w:ind w:firstLine="720"/>
        <w:rPr>
          <w:rFonts w:ascii="TimesNewRomanPSMT" w:hAnsi="TimesNewRomanPSMT" w:cs="TimesNewRomanPSMT"/>
          <w:strike/>
        </w:rPr>
      </w:pPr>
      <w:r w:rsidRPr="00AE3463">
        <w:rPr>
          <w:rFonts w:ascii="TimesNewRomanPSMT" w:hAnsi="TimesNewRomanPSMT" w:cs="TimesNewRomanPSMT"/>
          <w:strike/>
        </w:rPr>
        <w:t xml:space="preserve">E. </w:t>
      </w:r>
      <w:r w:rsidR="001853BC">
        <w:rPr>
          <w:rFonts w:ascii="TimesNewRomanPSMT" w:hAnsi="TimesNewRomanPSMT" w:cs="TimesNewRomanPSMT"/>
          <w:strike/>
        </w:rPr>
        <w:tab/>
      </w:r>
      <w:r w:rsidRPr="00AE3463">
        <w:rPr>
          <w:rFonts w:ascii="TimesNewRomanPSMT" w:hAnsi="TimesNewRomanPSMT" w:cs="TimesNewRomanPSMT"/>
          <w:strike/>
        </w:rPr>
        <w:t>The University is not precluded from noticing layoffs in order to accomplish any of the above, or for layoffs that will take effect on or after July 1, 2021.</w:t>
      </w:r>
    </w:p>
    <w:p w14:paraId="295C02C4" w14:textId="2AAB4CAD" w:rsidR="007F1B57" w:rsidRDefault="007F1B57" w:rsidP="0006059B">
      <w:pPr>
        <w:autoSpaceDE w:val="0"/>
        <w:autoSpaceDN w:val="0"/>
        <w:adjustRightInd w:val="0"/>
        <w:spacing w:after="240"/>
        <w:rPr>
          <w:rFonts w:ascii="TimesNewRomanPSMT" w:hAnsi="TimesNewRomanPSMT" w:cs="TimesNewRomanPSMT"/>
        </w:rPr>
      </w:pPr>
      <w:r>
        <w:rPr>
          <w:rFonts w:ascii="TimesNewRomanPSMT" w:hAnsi="TimesNewRomanPSMT" w:cs="TimesNewRomanPSMT"/>
        </w:rPr>
        <w:t xml:space="preserve">19.12 </w:t>
      </w:r>
      <w:r w:rsidR="001853BC">
        <w:rPr>
          <w:rFonts w:ascii="TimesNewRomanPSMT" w:hAnsi="TimesNewRomanPSMT" w:cs="TimesNewRomanPSMT"/>
        </w:rPr>
        <w:tab/>
      </w:r>
      <w:r>
        <w:rPr>
          <w:rFonts w:ascii="TimesNewRomanPSMT" w:hAnsi="TimesNewRomanPSMT" w:cs="TimesNewRomanPSMT"/>
        </w:rPr>
        <w:t>Compensatory Time for Non-Exempt Employees:</w:t>
      </w:r>
    </w:p>
    <w:p w14:paraId="49E2D645" w14:textId="77777777" w:rsidR="007F1B57" w:rsidRDefault="007F1B57" w:rsidP="001853BC">
      <w:pPr>
        <w:autoSpaceDE w:val="0"/>
        <w:autoSpaceDN w:val="0"/>
        <w:adjustRightInd w:val="0"/>
        <w:spacing w:after="240"/>
        <w:ind w:firstLine="720"/>
        <w:rPr>
          <w:rFonts w:ascii="TimesNewRomanPSMT" w:hAnsi="TimesNewRomanPSMT" w:cs="TimesNewRomanPSMT"/>
        </w:rPr>
      </w:pPr>
      <w:r>
        <w:rPr>
          <w:rFonts w:ascii="TimesNewRomanPSMT" w:hAnsi="TimesNewRomanPSMT" w:cs="TimesNewRomanPSMT"/>
        </w:rPr>
        <w:t xml:space="preserve">Compensatory time for non-exempt employees shall be afforded in accordance with the Federal Fair Labor Standards Act </w:t>
      </w:r>
      <w:r w:rsidRPr="0006059B">
        <w:rPr>
          <w:rFonts w:ascii="TimesNewRomanPSMT" w:hAnsi="TimesNewRomanPSMT" w:cs="TimesNewRomanPSMT"/>
          <w:u w:val="single"/>
        </w:rPr>
        <w:t>(FLSA)</w:t>
      </w:r>
      <w:r>
        <w:rPr>
          <w:rFonts w:ascii="TimesNewRomanPSMT" w:hAnsi="TimesNewRomanPSMT" w:cs="TimesNewRomanPSMT"/>
        </w:rPr>
        <w:t xml:space="preserve"> as summarized in the following guidelines:</w:t>
      </w:r>
    </w:p>
    <w:p w14:paraId="1E42F055" w14:textId="3EAE6A43" w:rsidR="007F1B57" w:rsidRDefault="007F1B57" w:rsidP="0006059B">
      <w:pPr>
        <w:autoSpaceDE w:val="0"/>
        <w:autoSpaceDN w:val="0"/>
        <w:adjustRightInd w:val="0"/>
        <w:spacing w:after="240"/>
        <w:ind w:firstLine="720"/>
        <w:rPr>
          <w:rFonts w:ascii="TimesNewRomanPSMT" w:hAnsi="TimesNewRomanPSMT" w:cs="TimesNewRomanPSMT"/>
        </w:rPr>
      </w:pPr>
      <w:r>
        <w:rPr>
          <w:rFonts w:ascii="TimesNewRomanPSMT" w:hAnsi="TimesNewRomanPSMT" w:cs="TimesNewRomanPSMT"/>
        </w:rPr>
        <w:t xml:space="preserve">A. </w:t>
      </w:r>
      <w:r w:rsidR="001853BC">
        <w:rPr>
          <w:rFonts w:ascii="TimesNewRomanPSMT" w:hAnsi="TimesNewRomanPSMT" w:cs="TimesNewRomanPSMT"/>
        </w:rPr>
        <w:tab/>
      </w:r>
      <w:r>
        <w:rPr>
          <w:rFonts w:ascii="TimesNewRomanPSMT" w:hAnsi="TimesNewRomanPSMT" w:cs="TimesNewRomanPSMT"/>
        </w:rPr>
        <w:t>Compensatory time shall be afforded at the rate of one and one-half hours for each hour for which overtime compensation is required by FLSA.</w:t>
      </w:r>
    </w:p>
    <w:p w14:paraId="090AA980" w14:textId="442F661B" w:rsidR="007F1B57" w:rsidRDefault="007F1B57" w:rsidP="0006059B">
      <w:pPr>
        <w:autoSpaceDE w:val="0"/>
        <w:autoSpaceDN w:val="0"/>
        <w:adjustRightInd w:val="0"/>
        <w:spacing w:after="240"/>
        <w:ind w:firstLine="720"/>
        <w:rPr>
          <w:rFonts w:ascii="TimesNewRomanPSMT" w:hAnsi="TimesNewRomanPSMT" w:cs="TimesNewRomanPSMT"/>
        </w:rPr>
      </w:pPr>
      <w:r>
        <w:rPr>
          <w:rFonts w:ascii="TimesNewRomanPSMT" w:hAnsi="TimesNewRomanPSMT" w:cs="TimesNewRomanPSMT"/>
        </w:rPr>
        <w:t xml:space="preserve">B. </w:t>
      </w:r>
      <w:r w:rsidR="001853BC">
        <w:rPr>
          <w:rFonts w:ascii="TimesNewRomanPSMT" w:hAnsi="TimesNewRomanPSMT" w:cs="TimesNewRomanPSMT"/>
        </w:rPr>
        <w:tab/>
      </w:r>
      <w:r>
        <w:rPr>
          <w:rFonts w:ascii="TimesNewRomanPSMT" w:hAnsi="TimesNewRomanPSMT" w:cs="TimesNewRomanPSMT"/>
        </w:rPr>
        <w:t>When an employee’s compensatory time earned reaches a total of 240 hours the employee shall be paid for additional compensatory hours earned.</w:t>
      </w:r>
    </w:p>
    <w:p w14:paraId="791544F3" w14:textId="696CE483" w:rsidR="007F1B57" w:rsidRDefault="007F1B57" w:rsidP="0006059B">
      <w:pPr>
        <w:spacing w:after="240"/>
        <w:ind w:firstLine="720"/>
        <w:rPr>
          <w:rFonts w:ascii="TimesNewRomanPSMT" w:hAnsi="TimesNewRomanPSMT" w:cs="TimesNewRomanPSMT"/>
        </w:rPr>
      </w:pPr>
      <w:r>
        <w:rPr>
          <w:rFonts w:ascii="TimesNewRomanPSMT" w:hAnsi="TimesNewRomanPSMT" w:cs="TimesNewRomanPSMT"/>
        </w:rPr>
        <w:t xml:space="preserve">C. </w:t>
      </w:r>
      <w:r w:rsidR="001853BC">
        <w:rPr>
          <w:rFonts w:ascii="TimesNewRomanPSMT" w:hAnsi="TimesNewRomanPSMT" w:cs="TimesNewRomanPSMT"/>
        </w:rPr>
        <w:tab/>
      </w:r>
      <w:r>
        <w:rPr>
          <w:rFonts w:ascii="TimesNewRomanPSMT" w:hAnsi="TimesNewRomanPSMT" w:cs="TimesNewRomanPSMT"/>
        </w:rPr>
        <w:t xml:space="preserve">Use of compensatory time must be requested in advance </w:t>
      </w:r>
      <w:r w:rsidRPr="0006059B">
        <w:rPr>
          <w:rFonts w:ascii="TimesNewRomanPSMT" w:hAnsi="TimesNewRomanPSMT" w:cs="TimesNewRomanPSMT"/>
          <w:u w:val="single"/>
        </w:rPr>
        <w:t>and taken at a time mutually agreeable to the supervisor and the employee, consistent with business needs</w:t>
      </w:r>
      <w:r>
        <w:rPr>
          <w:rFonts w:ascii="TimesNewRomanPSMT" w:hAnsi="TimesNewRomanPSMT" w:cs="TimesNewRomanPSMT"/>
        </w:rPr>
        <w:t>.</w:t>
      </w:r>
    </w:p>
    <w:p w14:paraId="69011368" w14:textId="77777777" w:rsidR="00C210BE" w:rsidRPr="00C210BE" w:rsidRDefault="00C210BE" w:rsidP="00C210BE">
      <w:pPr>
        <w:autoSpaceDE w:val="0"/>
        <w:autoSpaceDN w:val="0"/>
        <w:adjustRightInd w:val="0"/>
        <w:spacing w:after="240"/>
        <w:rPr>
          <w:rFonts w:ascii="TimesNewRomanPSMT" w:hAnsi="TimesNewRomanPSMT" w:cs="TimesNewRomanPSMT"/>
          <w:b/>
          <w:bCs/>
          <w:i/>
          <w:iCs/>
        </w:rPr>
      </w:pPr>
      <w:r w:rsidRPr="00C210BE">
        <w:rPr>
          <w:rFonts w:ascii="TimesNewRomanPSMT" w:hAnsi="TimesNewRomanPSMT" w:cs="TimesNewRomanPSMT"/>
          <w:b/>
          <w:bCs/>
          <w:i/>
          <w:iCs/>
        </w:rPr>
        <w:t>Numbering in this article will be corrected if paragraphs are added or deleted.</w:t>
      </w:r>
    </w:p>
    <w:p w14:paraId="7F81D6A8" w14:textId="79FC94AD" w:rsidR="00CA6456" w:rsidRPr="00976660" w:rsidRDefault="00CA6456" w:rsidP="00CA6456">
      <w:pPr>
        <w:pStyle w:val="AG5Single"/>
        <w:tabs>
          <w:tab w:val="left" w:pos="2160"/>
          <w:tab w:val="right" w:pos="9360"/>
        </w:tabs>
        <w:ind w:firstLine="0"/>
        <w:rPr>
          <w:bCs/>
          <w:u w:val="single"/>
        </w:rPr>
      </w:pPr>
      <w:r w:rsidRPr="00976660">
        <w:rPr>
          <w:bCs/>
          <w:u w:val="single"/>
        </w:rPr>
        <w:t>Tentative Agreement</w:t>
      </w:r>
    </w:p>
    <w:p w14:paraId="3715677B" w14:textId="77777777" w:rsidR="00CB6C39" w:rsidRDefault="00CB6C39" w:rsidP="00CA6456">
      <w:pPr>
        <w:pStyle w:val="AG5Single"/>
        <w:tabs>
          <w:tab w:val="left" w:pos="3600"/>
          <w:tab w:val="right" w:pos="5760"/>
        </w:tabs>
        <w:spacing w:after="0"/>
        <w:ind w:firstLine="0"/>
        <w:rPr>
          <w:bCs/>
          <w:u w:val="single"/>
        </w:rPr>
      </w:pPr>
    </w:p>
    <w:p w14:paraId="4315BF9D" w14:textId="1A0B1AF2" w:rsidR="00CA6456" w:rsidRPr="00976660" w:rsidRDefault="00CA6456" w:rsidP="00CA6456">
      <w:pPr>
        <w:pStyle w:val="AG5Single"/>
        <w:tabs>
          <w:tab w:val="left" w:pos="3600"/>
          <w:tab w:val="right" w:pos="5760"/>
        </w:tabs>
        <w:spacing w:after="0"/>
        <w:ind w:firstLine="0"/>
        <w:rPr>
          <w:bCs/>
          <w:u w:val="single"/>
        </w:rPr>
      </w:pPr>
      <w:r w:rsidRPr="00976660">
        <w:rPr>
          <w:bCs/>
          <w:u w:val="single"/>
        </w:rPr>
        <w:tab/>
      </w:r>
      <w:r w:rsidRPr="00976660">
        <w:rPr>
          <w:bCs/>
        </w:rPr>
        <w:tab/>
      </w:r>
      <w:r w:rsidRPr="00976660">
        <w:rPr>
          <w:bCs/>
          <w:u w:val="single"/>
        </w:rPr>
        <w:tab/>
        <w:t>/</w:t>
      </w:r>
      <w:r w:rsidRPr="00976660">
        <w:rPr>
          <w:bCs/>
          <w:u w:val="single"/>
        </w:rPr>
        <w:tab/>
        <w:t>/</w:t>
      </w:r>
      <w:r w:rsidRPr="00976660">
        <w:rPr>
          <w:bCs/>
          <w:u w:val="single"/>
        </w:rPr>
        <w:tab/>
      </w:r>
    </w:p>
    <w:p w14:paraId="3464D14A" w14:textId="77777777" w:rsidR="00CA6456" w:rsidRPr="00976660" w:rsidRDefault="00CA6456" w:rsidP="00CA6456">
      <w:pPr>
        <w:pStyle w:val="AG5Single"/>
        <w:tabs>
          <w:tab w:val="left" w:pos="5760"/>
          <w:tab w:val="right" w:pos="5940"/>
        </w:tabs>
        <w:spacing w:after="0"/>
        <w:ind w:firstLine="0"/>
        <w:rPr>
          <w:bCs/>
          <w:u w:val="single"/>
        </w:rPr>
      </w:pPr>
      <w:r w:rsidRPr="00976660">
        <w:rPr>
          <w:bCs/>
        </w:rPr>
        <w:t>UConn-AAUP</w:t>
      </w:r>
      <w:r w:rsidRPr="00976660">
        <w:rPr>
          <w:bCs/>
        </w:rPr>
        <w:tab/>
        <w:t>Date</w:t>
      </w:r>
      <w:r w:rsidRPr="00976660">
        <w:rPr>
          <w:bCs/>
          <w:u w:val="single"/>
        </w:rPr>
        <w:t xml:space="preserve"> </w:t>
      </w:r>
    </w:p>
    <w:p w14:paraId="1ABDC2E6" w14:textId="77777777" w:rsidR="00CA6456" w:rsidRPr="00976660" w:rsidRDefault="00CA6456" w:rsidP="00CA6456">
      <w:pPr>
        <w:pStyle w:val="AG5Single"/>
        <w:tabs>
          <w:tab w:val="left" w:pos="5760"/>
          <w:tab w:val="right" w:pos="5940"/>
        </w:tabs>
        <w:spacing w:after="0"/>
        <w:ind w:firstLine="0"/>
        <w:rPr>
          <w:bCs/>
          <w:u w:val="single"/>
        </w:rPr>
      </w:pPr>
    </w:p>
    <w:p w14:paraId="7CEAC22D" w14:textId="77777777" w:rsidR="00CA6456" w:rsidRPr="00976660" w:rsidRDefault="00CA6456" w:rsidP="00CA6456">
      <w:pPr>
        <w:pStyle w:val="AG5Single"/>
        <w:tabs>
          <w:tab w:val="left" w:pos="3600"/>
          <w:tab w:val="right" w:pos="5760"/>
        </w:tabs>
        <w:spacing w:after="0"/>
        <w:ind w:firstLine="0"/>
        <w:rPr>
          <w:bCs/>
          <w:u w:val="single"/>
        </w:rPr>
      </w:pPr>
      <w:r w:rsidRPr="00976660">
        <w:rPr>
          <w:bCs/>
          <w:u w:val="single"/>
        </w:rPr>
        <w:tab/>
      </w:r>
      <w:r w:rsidRPr="00976660">
        <w:rPr>
          <w:bCs/>
        </w:rPr>
        <w:tab/>
      </w:r>
      <w:r w:rsidRPr="00976660">
        <w:rPr>
          <w:bCs/>
          <w:u w:val="single"/>
        </w:rPr>
        <w:tab/>
        <w:t>/</w:t>
      </w:r>
      <w:r w:rsidRPr="00976660">
        <w:rPr>
          <w:bCs/>
          <w:u w:val="single"/>
        </w:rPr>
        <w:tab/>
        <w:t>/</w:t>
      </w:r>
      <w:r w:rsidRPr="00976660">
        <w:rPr>
          <w:bCs/>
          <w:u w:val="single"/>
        </w:rPr>
        <w:tab/>
      </w:r>
    </w:p>
    <w:p w14:paraId="42A5301F" w14:textId="383508B8" w:rsidR="0028648B" w:rsidRPr="005E081E" w:rsidRDefault="00CA6456" w:rsidP="00CB6C39">
      <w:pPr>
        <w:pStyle w:val="ListParagraph"/>
        <w:ind w:left="0" w:firstLine="0"/>
        <w:rPr>
          <w:rFonts w:asciiTheme="majorHAnsi" w:hAnsiTheme="majorHAnsi" w:cstheme="majorHAnsi"/>
        </w:rPr>
      </w:pPr>
      <w:r w:rsidRPr="00976660">
        <w:rPr>
          <w:bCs/>
          <w:sz w:val="24"/>
          <w:szCs w:val="24"/>
        </w:rPr>
        <w:t>University of Connecticut</w:t>
      </w:r>
      <w:r w:rsidRPr="00976660">
        <w:rPr>
          <w:bCs/>
          <w:sz w:val="24"/>
          <w:szCs w:val="24"/>
        </w:rPr>
        <w:tab/>
      </w:r>
      <w:r w:rsidRPr="00976660">
        <w:rPr>
          <w:bCs/>
          <w:sz w:val="24"/>
          <w:szCs w:val="24"/>
        </w:rPr>
        <w:tab/>
      </w:r>
      <w:r w:rsidRPr="00976660">
        <w:rPr>
          <w:bCs/>
          <w:sz w:val="24"/>
          <w:szCs w:val="24"/>
        </w:rPr>
        <w:tab/>
      </w:r>
      <w:r w:rsidRPr="00976660">
        <w:rPr>
          <w:bCs/>
          <w:sz w:val="24"/>
          <w:szCs w:val="24"/>
        </w:rPr>
        <w:tab/>
      </w:r>
      <w:r w:rsidRPr="00976660">
        <w:rPr>
          <w:bCs/>
          <w:sz w:val="24"/>
          <w:szCs w:val="24"/>
        </w:rPr>
        <w:tab/>
        <w:t>Date</w:t>
      </w:r>
    </w:p>
    <w:sectPr w:rsidR="0028648B" w:rsidRPr="005E081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647F1B" w14:textId="77777777" w:rsidR="00D6454A" w:rsidRDefault="00D6454A" w:rsidP="005E081E">
      <w:pPr>
        <w:spacing w:after="0"/>
      </w:pPr>
      <w:r>
        <w:separator/>
      </w:r>
    </w:p>
  </w:endnote>
  <w:endnote w:type="continuationSeparator" w:id="0">
    <w:p w14:paraId="2C22FA4F" w14:textId="77777777" w:rsidR="00D6454A" w:rsidRDefault="00D6454A" w:rsidP="005E08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NewRomanPSMT">
    <w:altName w:val="Times New Roman"/>
    <w:panose1 w:val="02020603050405020304"/>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CDC92" w14:textId="77777777" w:rsidR="00D6454A" w:rsidRDefault="00D6454A" w:rsidP="005E081E">
      <w:pPr>
        <w:spacing w:after="0"/>
      </w:pPr>
      <w:r>
        <w:separator/>
      </w:r>
    </w:p>
  </w:footnote>
  <w:footnote w:type="continuationSeparator" w:id="0">
    <w:p w14:paraId="2E00D58C" w14:textId="77777777" w:rsidR="00D6454A" w:rsidRDefault="00D6454A" w:rsidP="005E08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1E081" w14:textId="1B29E27D" w:rsidR="005E081E" w:rsidRDefault="005E081E" w:rsidP="005E081E">
    <w:pPr>
      <w:contextualSpacing/>
      <w:rPr>
        <w:rFonts w:asciiTheme="majorHAnsi" w:hAnsiTheme="majorHAnsi" w:cstheme="majorHAnsi"/>
      </w:rPr>
    </w:pPr>
    <w:r>
      <w:rPr>
        <w:rFonts w:asciiTheme="majorHAnsi" w:hAnsiTheme="majorHAnsi" w:cstheme="majorHAnsi"/>
      </w:rPr>
      <w:t>University Proposal</w:t>
    </w:r>
    <w:r w:rsidR="00046858">
      <w:rPr>
        <w:rFonts w:asciiTheme="majorHAnsi" w:hAnsiTheme="majorHAnsi" w:cstheme="majorHAnsi"/>
      </w:rPr>
      <w:t xml:space="preserve"> (Consolidated, Revised)</w:t>
    </w:r>
  </w:p>
  <w:p w14:paraId="042E9B38" w14:textId="4FC7C644" w:rsidR="005E081E" w:rsidRDefault="007F1B57" w:rsidP="005E081E">
    <w:pPr>
      <w:contextualSpacing/>
      <w:rPr>
        <w:rFonts w:asciiTheme="majorHAnsi" w:hAnsiTheme="majorHAnsi" w:cstheme="majorHAnsi"/>
      </w:rPr>
    </w:pPr>
    <w:r>
      <w:rPr>
        <w:rFonts w:asciiTheme="majorHAnsi" w:hAnsiTheme="majorHAnsi" w:cstheme="majorHAnsi"/>
      </w:rPr>
      <w:t xml:space="preserve">December </w:t>
    </w:r>
    <w:r w:rsidR="009D58C1">
      <w:rPr>
        <w:rFonts w:asciiTheme="majorHAnsi" w:hAnsiTheme="majorHAnsi" w:cstheme="majorHAnsi"/>
      </w:rPr>
      <w:t>9</w:t>
    </w:r>
    <w:r>
      <w:rPr>
        <w:rFonts w:asciiTheme="majorHAnsi" w:hAnsiTheme="majorHAnsi" w:cstheme="majorHAnsi"/>
      </w:rPr>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FB30AE"/>
    <w:multiLevelType w:val="hybridMultilevel"/>
    <w:tmpl w:val="6C4AC2B4"/>
    <w:lvl w:ilvl="0" w:tplc="235E3A50">
      <w:start w:val="1"/>
      <w:numFmt w:val="decimal"/>
      <w:lvlText w:val="%1."/>
      <w:lvlJc w:val="left"/>
      <w:pPr>
        <w:ind w:left="1800" w:hanging="360"/>
      </w:pPr>
      <w:rPr>
        <w:u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1C8837F4"/>
    <w:multiLevelType w:val="hybridMultilevel"/>
    <w:tmpl w:val="C6A67986"/>
    <w:lvl w:ilvl="0" w:tplc="92B0D8AC">
      <w:start w:val="8"/>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24697FD9"/>
    <w:multiLevelType w:val="multilevel"/>
    <w:tmpl w:val="DA8E2CEE"/>
    <w:lvl w:ilvl="0">
      <w:start w:val="19"/>
      <w:numFmt w:val="decimal"/>
      <w:lvlText w:val="%1"/>
      <w:lvlJc w:val="left"/>
      <w:pPr>
        <w:ind w:left="1560" w:hanging="721"/>
      </w:pPr>
      <w:rPr>
        <w:rFonts w:hint="default"/>
      </w:rPr>
    </w:lvl>
    <w:lvl w:ilvl="1">
      <w:start w:val="3"/>
      <w:numFmt w:val="decimal"/>
      <w:lvlText w:val="%1.%2."/>
      <w:lvlJc w:val="left"/>
      <w:pPr>
        <w:ind w:left="1560" w:hanging="721"/>
      </w:pPr>
      <w:rPr>
        <w:rFonts w:ascii="Times New Roman" w:eastAsia="Times New Roman" w:hAnsi="Times New Roman" w:cs="Times New Roman" w:hint="default"/>
        <w:spacing w:val="-2"/>
        <w:w w:val="100"/>
        <w:sz w:val="24"/>
        <w:szCs w:val="24"/>
      </w:rPr>
    </w:lvl>
    <w:lvl w:ilvl="2">
      <w:start w:val="1"/>
      <w:numFmt w:val="upperLetter"/>
      <w:lvlText w:val="%3."/>
      <w:lvlJc w:val="left"/>
      <w:pPr>
        <w:ind w:left="120" w:hanging="721"/>
        <w:jc w:val="right"/>
      </w:pPr>
      <w:rPr>
        <w:rFonts w:ascii="Times New Roman" w:eastAsia="Times New Roman" w:hAnsi="Times New Roman" w:cs="Times New Roman" w:hint="default"/>
        <w:spacing w:val="-3"/>
        <w:w w:val="100"/>
        <w:sz w:val="24"/>
        <w:szCs w:val="24"/>
      </w:rPr>
    </w:lvl>
    <w:lvl w:ilvl="3">
      <w:numFmt w:val="bullet"/>
      <w:lvlText w:val="•"/>
      <w:lvlJc w:val="left"/>
      <w:pPr>
        <w:ind w:left="3426" w:hanging="721"/>
      </w:pPr>
      <w:rPr>
        <w:rFonts w:hint="default"/>
      </w:rPr>
    </w:lvl>
    <w:lvl w:ilvl="4">
      <w:numFmt w:val="bullet"/>
      <w:lvlText w:val="•"/>
      <w:lvlJc w:val="left"/>
      <w:pPr>
        <w:ind w:left="4360" w:hanging="721"/>
      </w:pPr>
      <w:rPr>
        <w:rFonts w:hint="default"/>
      </w:rPr>
    </w:lvl>
    <w:lvl w:ilvl="5">
      <w:numFmt w:val="bullet"/>
      <w:lvlText w:val="•"/>
      <w:lvlJc w:val="left"/>
      <w:pPr>
        <w:ind w:left="5293" w:hanging="721"/>
      </w:pPr>
      <w:rPr>
        <w:rFonts w:hint="default"/>
      </w:rPr>
    </w:lvl>
    <w:lvl w:ilvl="6">
      <w:numFmt w:val="bullet"/>
      <w:lvlText w:val="•"/>
      <w:lvlJc w:val="left"/>
      <w:pPr>
        <w:ind w:left="6226" w:hanging="721"/>
      </w:pPr>
      <w:rPr>
        <w:rFonts w:hint="default"/>
      </w:rPr>
    </w:lvl>
    <w:lvl w:ilvl="7">
      <w:numFmt w:val="bullet"/>
      <w:lvlText w:val="•"/>
      <w:lvlJc w:val="left"/>
      <w:pPr>
        <w:ind w:left="7160" w:hanging="721"/>
      </w:pPr>
      <w:rPr>
        <w:rFonts w:hint="default"/>
      </w:rPr>
    </w:lvl>
    <w:lvl w:ilvl="8">
      <w:numFmt w:val="bullet"/>
      <w:lvlText w:val="•"/>
      <w:lvlJc w:val="left"/>
      <w:pPr>
        <w:ind w:left="8093" w:hanging="721"/>
      </w:pPr>
      <w:rPr>
        <w:rFonts w:hint="default"/>
      </w:rPr>
    </w:lvl>
  </w:abstractNum>
  <w:abstractNum w:abstractNumId="3" w15:restartNumberingAfterBreak="0">
    <w:nsid w:val="40EA1F3B"/>
    <w:multiLevelType w:val="multilevel"/>
    <w:tmpl w:val="4E7A17FE"/>
    <w:lvl w:ilvl="0">
      <w:start w:val="19"/>
      <w:numFmt w:val="decimal"/>
      <w:lvlText w:val="%1"/>
      <w:lvlJc w:val="left"/>
      <w:pPr>
        <w:ind w:left="1659" w:hanging="819"/>
      </w:pPr>
      <w:rPr>
        <w:rFonts w:hint="default"/>
      </w:rPr>
    </w:lvl>
    <w:lvl w:ilvl="1">
      <w:start w:val="8"/>
      <w:numFmt w:val="decimal"/>
      <w:lvlText w:val="%1.%2."/>
      <w:lvlJc w:val="left"/>
      <w:pPr>
        <w:ind w:left="1659" w:hanging="819"/>
      </w:pPr>
      <w:rPr>
        <w:rFonts w:ascii="Times New Roman" w:eastAsia="Times New Roman" w:hAnsi="Times New Roman" w:cs="Times New Roman" w:hint="default"/>
        <w:spacing w:val="-22"/>
        <w:w w:val="100"/>
        <w:sz w:val="24"/>
        <w:szCs w:val="24"/>
      </w:rPr>
    </w:lvl>
    <w:lvl w:ilvl="2">
      <w:start w:val="1"/>
      <w:numFmt w:val="upperLetter"/>
      <w:lvlText w:val="%3."/>
      <w:lvlJc w:val="left"/>
      <w:pPr>
        <w:ind w:left="120" w:hanging="720"/>
        <w:jc w:val="right"/>
      </w:pPr>
      <w:rPr>
        <w:rFonts w:ascii="Times New Roman" w:eastAsia="Times New Roman" w:hAnsi="Times New Roman" w:cs="Times New Roman" w:hint="default"/>
        <w:spacing w:val="-29"/>
        <w:w w:val="100"/>
        <w:sz w:val="24"/>
        <w:szCs w:val="24"/>
      </w:rPr>
    </w:lvl>
    <w:lvl w:ilvl="3">
      <w:numFmt w:val="bullet"/>
      <w:lvlText w:val="•"/>
      <w:lvlJc w:val="left"/>
      <w:pPr>
        <w:ind w:left="3504" w:hanging="720"/>
      </w:pPr>
      <w:rPr>
        <w:rFonts w:hint="default"/>
      </w:rPr>
    </w:lvl>
    <w:lvl w:ilvl="4">
      <w:numFmt w:val="bullet"/>
      <w:lvlText w:val="•"/>
      <w:lvlJc w:val="left"/>
      <w:pPr>
        <w:ind w:left="4426" w:hanging="720"/>
      </w:pPr>
      <w:rPr>
        <w:rFonts w:hint="default"/>
      </w:rPr>
    </w:lvl>
    <w:lvl w:ilvl="5">
      <w:numFmt w:val="bullet"/>
      <w:lvlText w:val="•"/>
      <w:lvlJc w:val="left"/>
      <w:pPr>
        <w:ind w:left="5348" w:hanging="720"/>
      </w:pPr>
      <w:rPr>
        <w:rFonts w:hint="default"/>
      </w:rPr>
    </w:lvl>
    <w:lvl w:ilvl="6">
      <w:numFmt w:val="bullet"/>
      <w:lvlText w:val="•"/>
      <w:lvlJc w:val="left"/>
      <w:pPr>
        <w:ind w:left="6271" w:hanging="720"/>
      </w:pPr>
      <w:rPr>
        <w:rFonts w:hint="default"/>
      </w:rPr>
    </w:lvl>
    <w:lvl w:ilvl="7">
      <w:numFmt w:val="bullet"/>
      <w:lvlText w:val="•"/>
      <w:lvlJc w:val="left"/>
      <w:pPr>
        <w:ind w:left="7193" w:hanging="720"/>
      </w:pPr>
      <w:rPr>
        <w:rFonts w:hint="default"/>
      </w:rPr>
    </w:lvl>
    <w:lvl w:ilvl="8">
      <w:numFmt w:val="bullet"/>
      <w:lvlText w:val="•"/>
      <w:lvlJc w:val="left"/>
      <w:pPr>
        <w:ind w:left="8115" w:hanging="720"/>
      </w:pPr>
      <w:rPr>
        <w:rFonts w:hint="default"/>
      </w:rPr>
    </w:lvl>
  </w:abstractNum>
  <w:abstractNum w:abstractNumId="4" w15:restartNumberingAfterBreak="0">
    <w:nsid w:val="4D655315"/>
    <w:multiLevelType w:val="multilevel"/>
    <w:tmpl w:val="03A4F53E"/>
    <w:lvl w:ilvl="0">
      <w:start w:val="19"/>
      <w:numFmt w:val="decimal"/>
      <w:lvlText w:val="%1"/>
      <w:lvlJc w:val="left"/>
      <w:pPr>
        <w:ind w:left="1659" w:hanging="819"/>
      </w:pPr>
      <w:rPr>
        <w:rFonts w:hint="default"/>
      </w:rPr>
    </w:lvl>
    <w:lvl w:ilvl="1">
      <w:start w:val="4"/>
      <w:numFmt w:val="decimal"/>
      <w:lvlText w:val="%1.%2"/>
      <w:lvlJc w:val="left"/>
      <w:pPr>
        <w:ind w:left="1659" w:hanging="819"/>
      </w:pPr>
      <w:rPr>
        <w:rFonts w:ascii="Times New Roman" w:eastAsia="Times New Roman" w:hAnsi="Times New Roman" w:cs="Times New Roman" w:hint="default"/>
        <w:spacing w:val="-1"/>
        <w:w w:val="100"/>
        <w:sz w:val="24"/>
        <w:szCs w:val="24"/>
      </w:rPr>
    </w:lvl>
    <w:lvl w:ilvl="2">
      <w:start w:val="1"/>
      <w:numFmt w:val="upperLetter"/>
      <w:lvlText w:val="%3."/>
      <w:lvlJc w:val="left"/>
      <w:pPr>
        <w:ind w:left="2429" w:hanging="719"/>
      </w:pPr>
      <w:rPr>
        <w:rFonts w:ascii="Times New Roman" w:eastAsia="Times New Roman" w:hAnsi="Times New Roman" w:cs="Times New Roman" w:hint="default"/>
        <w:spacing w:val="-10"/>
        <w:w w:val="100"/>
        <w:sz w:val="24"/>
        <w:szCs w:val="24"/>
      </w:rPr>
    </w:lvl>
    <w:lvl w:ilvl="3">
      <w:start w:val="1"/>
      <w:numFmt w:val="lowerRoman"/>
      <w:lvlText w:val="%4."/>
      <w:lvlJc w:val="left"/>
      <w:pPr>
        <w:ind w:left="3100" w:hanging="719"/>
      </w:pPr>
      <w:rPr>
        <w:rFonts w:ascii="Times New Roman" w:eastAsia="Times New Roman" w:hAnsi="Times New Roman" w:cs="Times New Roman" w:hint="default"/>
        <w:spacing w:val="-30"/>
        <w:w w:val="100"/>
        <w:sz w:val="24"/>
        <w:szCs w:val="24"/>
      </w:rPr>
    </w:lvl>
    <w:lvl w:ilvl="4">
      <w:numFmt w:val="bullet"/>
      <w:lvlText w:val="•"/>
      <w:lvlJc w:val="left"/>
      <w:pPr>
        <w:ind w:left="4080" w:hanging="719"/>
      </w:pPr>
      <w:rPr>
        <w:rFonts w:hint="default"/>
      </w:rPr>
    </w:lvl>
    <w:lvl w:ilvl="5">
      <w:numFmt w:val="bullet"/>
      <w:lvlText w:val="•"/>
      <w:lvlJc w:val="left"/>
      <w:pPr>
        <w:ind w:left="5060" w:hanging="719"/>
      </w:pPr>
      <w:rPr>
        <w:rFonts w:hint="default"/>
      </w:rPr>
    </w:lvl>
    <w:lvl w:ilvl="6">
      <w:numFmt w:val="bullet"/>
      <w:lvlText w:val="•"/>
      <w:lvlJc w:val="left"/>
      <w:pPr>
        <w:ind w:left="6040" w:hanging="719"/>
      </w:pPr>
      <w:rPr>
        <w:rFonts w:hint="default"/>
      </w:rPr>
    </w:lvl>
    <w:lvl w:ilvl="7">
      <w:numFmt w:val="bullet"/>
      <w:lvlText w:val="•"/>
      <w:lvlJc w:val="left"/>
      <w:pPr>
        <w:ind w:left="7020" w:hanging="719"/>
      </w:pPr>
      <w:rPr>
        <w:rFonts w:hint="default"/>
      </w:rPr>
    </w:lvl>
    <w:lvl w:ilvl="8">
      <w:numFmt w:val="bullet"/>
      <w:lvlText w:val="•"/>
      <w:lvlJc w:val="left"/>
      <w:pPr>
        <w:ind w:left="8000" w:hanging="719"/>
      </w:pPr>
      <w:rPr>
        <w:rFonts w:hint="default"/>
      </w:rPr>
    </w:lvl>
  </w:abstractNum>
  <w:abstractNum w:abstractNumId="5" w15:restartNumberingAfterBreak="0">
    <w:nsid w:val="589C172B"/>
    <w:multiLevelType w:val="multilevel"/>
    <w:tmpl w:val="2A94C23C"/>
    <w:lvl w:ilvl="0">
      <w:start w:val="19"/>
      <w:numFmt w:val="decimal"/>
      <w:lvlText w:val="%1"/>
      <w:lvlJc w:val="left"/>
      <w:pPr>
        <w:ind w:left="120" w:hanging="819"/>
      </w:pPr>
      <w:rPr>
        <w:rFonts w:hint="default"/>
      </w:rPr>
    </w:lvl>
    <w:lvl w:ilvl="1">
      <w:start w:val="1"/>
      <w:numFmt w:val="decimal"/>
      <w:lvlText w:val="%1.%2"/>
      <w:lvlJc w:val="left"/>
      <w:pPr>
        <w:ind w:left="120" w:hanging="819"/>
        <w:jc w:val="right"/>
      </w:pPr>
      <w:rPr>
        <w:rFonts w:ascii="Times New Roman" w:eastAsia="Times New Roman" w:hAnsi="Times New Roman" w:cs="Times New Roman" w:hint="default"/>
        <w:spacing w:val="-22"/>
        <w:w w:val="100"/>
        <w:sz w:val="24"/>
        <w:szCs w:val="24"/>
      </w:rPr>
    </w:lvl>
    <w:lvl w:ilvl="2">
      <w:start w:val="1"/>
      <w:numFmt w:val="upperLetter"/>
      <w:lvlText w:val="%3."/>
      <w:lvlJc w:val="left"/>
      <w:pPr>
        <w:ind w:left="2379" w:hanging="719"/>
      </w:pPr>
      <w:rPr>
        <w:rFonts w:ascii="Times New Roman" w:eastAsia="Times New Roman" w:hAnsi="Times New Roman" w:cs="Times New Roman" w:hint="default"/>
        <w:spacing w:val="-1"/>
        <w:w w:val="100"/>
        <w:sz w:val="24"/>
        <w:szCs w:val="24"/>
      </w:rPr>
    </w:lvl>
    <w:lvl w:ilvl="3">
      <w:start w:val="1"/>
      <w:numFmt w:val="lowerRoman"/>
      <w:lvlText w:val="%4."/>
      <w:lvlJc w:val="left"/>
      <w:pPr>
        <w:ind w:left="2740" w:hanging="486"/>
        <w:jc w:val="right"/>
      </w:pPr>
      <w:rPr>
        <w:rFonts w:ascii="Times New Roman" w:eastAsia="Times New Roman" w:hAnsi="Times New Roman" w:cs="Times New Roman" w:hint="default"/>
        <w:spacing w:val="-2"/>
        <w:w w:val="100"/>
        <w:sz w:val="24"/>
        <w:szCs w:val="24"/>
      </w:rPr>
    </w:lvl>
    <w:lvl w:ilvl="4">
      <w:numFmt w:val="bullet"/>
      <w:lvlText w:val="•"/>
      <w:lvlJc w:val="left"/>
      <w:pPr>
        <w:ind w:left="4545" w:hanging="486"/>
      </w:pPr>
      <w:rPr>
        <w:rFonts w:hint="default"/>
      </w:rPr>
    </w:lvl>
    <w:lvl w:ilvl="5">
      <w:numFmt w:val="bullet"/>
      <w:lvlText w:val="•"/>
      <w:lvlJc w:val="left"/>
      <w:pPr>
        <w:ind w:left="5447" w:hanging="486"/>
      </w:pPr>
      <w:rPr>
        <w:rFonts w:hint="default"/>
      </w:rPr>
    </w:lvl>
    <w:lvl w:ilvl="6">
      <w:numFmt w:val="bullet"/>
      <w:lvlText w:val="•"/>
      <w:lvlJc w:val="left"/>
      <w:pPr>
        <w:ind w:left="6350" w:hanging="486"/>
      </w:pPr>
      <w:rPr>
        <w:rFonts w:hint="default"/>
      </w:rPr>
    </w:lvl>
    <w:lvl w:ilvl="7">
      <w:numFmt w:val="bullet"/>
      <w:lvlText w:val="•"/>
      <w:lvlJc w:val="left"/>
      <w:pPr>
        <w:ind w:left="7252" w:hanging="486"/>
      </w:pPr>
      <w:rPr>
        <w:rFonts w:hint="default"/>
      </w:rPr>
    </w:lvl>
    <w:lvl w:ilvl="8">
      <w:numFmt w:val="bullet"/>
      <w:lvlText w:val="•"/>
      <w:lvlJc w:val="left"/>
      <w:pPr>
        <w:ind w:left="8155" w:hanging="486"/>
      </w:pPr>
      <w:rPr>
        <w:rFonts w:hint="default"/>
      </w:rPr>
    </w:lvl>
  </w:abstractNum>
  <w:abstractNum w:abstractNumId="6" w15:restartNumberingAfterBreak="0">
    <w:nsid w:val="5D50142B"/>
    <w:multiLevelType w:val="hybridMultilevel"/>
    <w:tmpl w:val="54BAEA88"/>
    <w:lvl w:ilvl="0" w:tplc="917E0D08">
      <w:start w:val="1"/>
      <w:numFmt w:val="lowerRoman"/>
      <w:lvlText w:val="%1."/>
      <w:lvlJc w:val="left"/>
      <w:pPr>
        <w:ind w:left="3460" w:hanging="720"/>
      </w:pPr>
      <w:rPr>
        <w:rFonts w:hint="default"/>
      </w:rPr>
    </w:lvl>
    <w:lvl w:ilvl="1" w:tplc="04090019" w:tentative="1">
      <w:start w:val="1"/>
      <w:numFmt w:val="lowerLetter"/>
      <w:lvlText w:val="%2."/>
      <w:lvlJc w:val="left"/>
      <w:pPr>
        <w:ind w:left="3820" w:hanging="360"/>
      </w:pPr>
    </w:lvl>
    <w:lvl w:ilvl="2" w:tplc="0409001B" w:tentative="1">
      <w:start w:val="1"/>
      <w:numFmt w:val="lowerRoman"/>
      <w:lvlText w:val="%3."/>
      <w:lvlJc w:val="right"/>
      <w:pPr>
        <w:ind w:left="4540" w:hanging="180"/>
      </w:pPr>
    </w:lvl>
    <w:lvl w:ilvl="3" w:tplc="0409000F" w:tentative="1">
      <w:start w:val="1"/>
      <w:numFmt w:val="decimal"/>
      <w:lvlText w:val="%4."/>
      <w:lvlJc w:val="left"/>
      <w:pPr>
        <w:ind w:left="5260" w:hanging="360"/>
      </w:pPr>
    </w:lvl>
    <w:lvl w:ilvl="4" w:tplc="04090019" w:tentative="1">
      <w:start w:val="1"/>
      <w:numFmt w:val="lowerLetter"/>
      <w:lvlText w:val="%5."/>
      <w:lvlJc w:val="left"/>
      <w:pPr>
        <w:ind w:left="5980" w:hanging="360"/>
      </w:pPr>
    </w:lvl>
    <w:lvl w:ilvl="5" w:tplc="0409001B" w:tentative="1">
      <w:start w:val="1"/>
      <w:numFmt w:val="lowerRoman"/>
      <w:lvlText w:val="%6."/>
      <w:lvlJc w:val="right"/>
      <w:pPr>
        <w:ind w:left="6700" w:hanging="180"/>
      </w:pPr>
    </w:lvl>
    <w:lvl w:ilvl="6" w:tplc="0409000F" w:tentative="1">
      <w:start w:val="1"/>
      <w:numFmt w:val="decimal"/>
      <w:lvlText w:val="%7."/>
      <w:lvlJc w:val="left"/>
      <w:pPr>
        <w:ind w:left="7420" w:hanging="360"/>
      </w:pPr>
    </w:lvl>
    <w:lvl w:ilvl="7" w:tplc="04090019" w:tentative="1">
      <w:start w:val="1"/>
      <w:numFmt w:val="lowerLetter"/>
      <w:lvlText w:val="%8."/>
      <w:lvlJc w:val="left"/>
      <w:pPr>
        <w:ind w:left="8140" w:hanging="360"/>
      </w:pPr>
    </w:lvl>
    <w:lvl w:ilvl="8" w:tplc="0409001B" w:tentative="1">
      <w:start w:val="1"/>
      <w:numFmt w:val="lowerRoman"/>
      <w:lvlText w:val="%9."/>
      <w:lvlJc w:val="right"/>
      <w:pPr>
        <w:ind w:left="8860" w:hanging="180"/>
      </w:pPr>
    </w:lvl>
  </w:abstractNum>
  <w:abstractNum w:abstractNumId="7" w15:restartNumberingAfterBreak="0">
    <w:nsid w:val="67351E81"/>
    <w:multiLevelType w:val="hybridMultilevel"/>
    <w:tmpl w:val="54BAEA88"/>
    <w:lvl w:ilvl="0" w:tplc="917E0D08">
      <w:start w:val="1"/>
      <w:numFmt w:val="lowerRoman"/>
      <w:lvlText w:val="%1."/>
      <w:lvlJc w:val="left"/>
      <w:pPr>
        <w:ind w:left="3460" w:hanging="720"/>
      </w:pPr>
      <w:rPr>
        <w:rFonts w:hint="default"/>
      </w:rPr>
    </w:lvl>
    <w:lvl w:ilvl="1" w:tplc="04090019" w:tentative="1">
      <w:start w:val="1"/>
      <w:numFmt w:val="lowerLetter"/>
      <w:lvlText w:val="%2."/>
      <w:lvlJc w:val="left"/>
      <w:pPr>
        <w:ind w:left="3820" w:hanging="360"/>
      </w:pPr>
    </w:lvl>
    <w:lvl w:ilvl="2" w:tplc="0409001B" w:tentative="1">
      <w:start w:val="1"/>
      <w:numFmt w:val="lowerRoman"/>
      <w:lvlText w:val="%3."/>
      <w:lvlJc w:val="right"/>
      <w:pPr>
        <w:ind w:left="4540" w:hanging="180"/>
      </w:pPr>
    </w:lvl>
    <w:lvl w:ilvl="3" w:tplc="0409000F" w:tentative="1">
      <w:start w:val="1"/>
      <w:numFmt w:val="decimal"/>
      <w:lvlText w:val="%4."/>
      <w:lvlJc w:val="left"/>
      <w:pPr>
        <w:ind w:left="5260" w:hanging="360"/>
      </w:pPr>
    </w:lvl>
    <w:lvl w:ilvl="4" w:tplc="04090019" w:tentative="1">
      <w:start w:val="1"/>
      <w:numFmt w:val="lowerLetter"/>
      <w:lvlText w:val="%5."/>
      <w:lvlJc w:val="left"/>
      <w:pPr>
        <w:ind w:left="5980" w:hanging="360"/>
      </w:pPr>
    </w:lvl>
    <w:lvl w:ilvl="5" w:tplc="0409001B" w:tentative="1">
      <w:start w:val="1"/>
      <w:numFmt w:val="lowerRoman"/>
      <w:lvlText w:val="%6."/>
      <w:lvlJc w:val="right"/>
      <w:pPr>
        <w:ind w:left="6700" w:hanging="180"/>
      </w:pPr>
    </w:lvl>
    <w:lvl w:ilvl="6" w:tplc="0409000F" w:tentative="1">
      <w:start w:val="1"/>
      <w:numFmt w:val="decimal"/>
      <w:lvlText w:val="%7."/>
      <w:lvlJc w:val="left"/>
      <w:pPr>
        <w:ind w:left="7420" w:hanging="360"/>
      </w:pPr>
    </w:lvl>
    <w:lvl w:ilvl="7" w:tplc="04090019" w:tentative="1">
      <w:start w:val="1"/>
      <w:numFmt w:val="lowerLetter"/>
      <w:lvlText w:val="%8."/>
      <w:lvlJc w:val="left"/>
      <w:pPr>
        <w:ind w:left="8140" w:hanging="360"/>
      </w:pPr>
    </w:lvl>
    <w:lvl w:ilvl="8" w:tplc="0409001B" w:tentative="1">
      <w:start w:val="1"/>
      <w:numFmt w:val="lowerRoman"/>
      <w:lvlText w:val="%9."/>
      <w:lvlJc w:val="right"/>
      <w:pPr>
        <w:ind w:left="8860" w:hanging="180"/>
      </w:pPr>
    </w:lvl>
  </w:abstractNum>
  <w:num w:numId="1">
    <w:abstractNumId w:val="5"/>
  </w:num>
  <w:num w:numId="2">
    <w:abstractNumId w:val="7"/>
  </w:num>
  <w:num w:numId="3">
    <w:abstractNumId w:val="6"/>
  </w:num>
  <w:num w:numId="4">
    <w:abstractNumId w:val="2"/>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81E"/>
    <w:rsid w:val="00023CFF"/>
    <w:rsid w:val="00046858"/>
    <w:rsid w:val="00061F29"/>
    <w:rsid w:val="000767E7"/>
    <w:rsid w:val="000C49F6"/>
    <w:rsid w:val="000D24D7"/>
    <w:rsid w:val="001853BC"/>
    <w:rsid w:val="00207E7B"/>
    <w:rsid w:val="0028648B"/>
    <w:rsid w:val="002A02E6"/>
    <w:rsid w:val="002B3F76"/>
    <w:rsid w:val="00345297"/>
    <w:rsid w:val="004477F5"/>
    <w:rsid w:val="005E081E"/>
    <w:rsid w:val="005F47EB"/>
    <w:rsid w:val="00616637"/>
    <w:rsid w:val="00680411"/>
    <w:rsid w:val="0068446F"/>
    <w:rsid w:val="006E64B9"/>
    <w:rsid w:val="0073540F"/>
    <w:rsid w:val="00763A19"/>
    <w:rsid w:val="007F1B57"/>
    <w:rsid w:val="008235B3"/>
    <w:rsid w:val="00854C6D"/>
    <w:rsid w:val="00871518"/>
    <w:rsid w:val="0088170B"/>
    <w:rsid w:val="00900B79"/>
    <w:rsid w:val="0090634B"/>
    <w:rsid w:val="00920D79"/>
    <w:rsid w:val="00955C1A"/>
    <w:rsid w:val="009D58C1"/>
    <w:rsid w:val="00AC7530"/>
    <w:rsid w:val="00B14F8C"/>
    <w:rsid w:val="00B532AC"/>
    <w:rsid w:val="00B763DD"/>
    <w:rsid w:val="00C210BE"/>
    <w:rsid w:val="00C379BB"/>
    <w:rsid w:val="00C93837"/>
    <w:rsid w:val="00CA6456"/>
    <w:rsid w:val="00CB6C39"/>
    <w:rsid w:val="00D6454A"/>
    <w:rsid w:val="00D77DE5"/>
    <w:rsid w:val="00FE1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FE72B"/>
  <w15:chartTrackingRefBased/>
  <w15:docId w15:val="{2642040F-5FC3-45DB-A6DF-562E535D8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81E"/>
    <w:pPr>
      <w:tabs>
        <w:tab w:val="center" w:pos="4680"/>
        <w:tab w:val="right" w:pos="9360"/>
      </w:tabs>
      <w:spacing w:after="0"/>
    </w:pPr>
  </w:style>
  <w:style w:type="character" w:customStyle="1" w:styleId="HeaderChar">
    <w:name w:val="Header Char"/>
    <w:basedOn w:val="DefaultParagraphFont"/>
    <w:link w:val="Header"/>
    <w:uiPriority w:val="99"/>
    <w:rsid w:val="005E081E"/>
  </w:style>
  <w:style w:type="paragraph" w:styleId="Footer">
    <w:name w:val="footer"/>
    <w:basedOn w:val="Normal"/>
    <w:link w:val="FooterChar"/>
    <w:uiPriority w:val="99"/>
    <w:unhideWhenUsed/>
    <w:rsid w:val="005E081E"/>
    <w:pPr>
      <w:tabs>
        <w:tab w:val="center" w:pos="4680"/>
        <w:tab w:val="right" w:pos="9360"/>
      </w:tabs>
      <w:spacing w:after="0"/>
    </w:pPr>
  </w:style>
  <w:style w:type="character" w:customStyle="1" w:styleId="FooterChar">
    <w:name w:val="Footer Char"/>
    <w:basedOn w:val="DefaultParagraphFont"/>
    <w:link w:val="Footer"/>
    <w:uiPriority w:val="99"/>
    <w:rsid w:val="005E081E"/>
  </w:style>
  <w:style w:type="paragraph" w:styleId="BodyText">
    <w:name w:val="Body Text"/>
    <w:basedOn w:val="Normal"/>
    <w:link w:val="BodyTextChar"/>
    <w:uiPriority w:val="1"/>
    <w:qFormat/>
    <w:rsid w:val="005E081E"/>
    <w:pPr>
      <w:widowControl w:val="0"/>
      <w:autoSpaceDE w:val="0"/>
      <w:autoSpaceDN w:val="0"/>
      <w:spacing w:after="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E081E"/>
    <w:rPr>
      <w:rFonts w:ascii="Times New Roman" w:eastAsia="Times New Roman" w:hAnsi="Times New Roman" w:cs="Times New Roman"/>
    </w:rPr>
  </w:style>
  <w:style w:type="paragraph" w:styleId="ListParagraph">
    <w:name w:val="List Paragraph"/>
    <w:basedOn w:val="Normal"/>
    <w:uiPriority w:val="34"/>
    <w:qFormat/>
    <w:rsid w:val="005E081E"/>
    <w:pPr>
      <w:widowControl w:val="0"/>
      <w:autoSpaceDE w:val="0"/>
      <w:autoSpaceDN w:val="0"/>
      <w:spacing w:after="0"/>
      <w:ind w:left="120" w:hanging="720"/>
      <w:jc w:val="both"/>
    </w:pPr>
    <w:rPr>
      <w:rFonts w:ascii="Times New Roman" w:eastAsia="Times New Roman" w:hAnsi="Times New Roman" w:cs="Times New Roman"/>
      <w:sz w:val="22"/>
      <w:szCs w:val="22"/>
    </w:rPr>
  </w:style>
  <w:style w:type="paragraph" w:customStyle="1" w:styleId="AG5Single">
    <w:name w:val="AG .5 Single"/>
    <w:basedOn w:val="Normal"/>
    <w:rsid w:val="00CA6456"/>
    <w:pPr>
      <w:spacing w:after="240"/>
      <w:ind w:firstLine="720"/>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A6456"/>
    <w:rPr>
      <w:sz w:val="16"/>
      <w:szCs w:val="16"/>
    </w:rPr>
  </w:style>
  <w:style w:type="paragraph" w:styleId="CommentText">
    <w:name w:val="annotation text"/>
    <w:basedOn w:val="Normal"/>
    <w:link w:val="CommentTextChar"/>
    <w:uiPriority w:val="99"/>
    <w:semiHidden/>
    <w:unhideWhenUsed/>
    <w:rsid w:val="00CA6456"/>
    <w:rPr>
      <w:sz w:val="20"/>
      <w:szCs w:val="20"/>
    </w:rPr>
  </w:style>
  <w:style w:type="character" w:customStyle="1" w:styleId="CommentTextChar">
    <w:name w:val="Comment Text Char"/>
    <w:basedOn w:val="DefaultParagraphFont"/>
    <w:link w:val="CommentText"/>
    <w:uiPriority w:val="99"/>
    <w:semiHidden/>
    <w:rsid w:val="00CA6456"/>
    <w:rPr>
      <w:sz w:val="20"/>
      <w:szCs w:val="20"/>
    </w:rPr>
  </w:style>
  <w:style w:type="paragraph" w:styleId="CommentSubject">
    <w:name w:val="annotation subject"/>
    <w:basedOn w:val="CommentText"/>
    <w:next w:val="CommentText"/>
    <w:link w:val="CommentSubjectChar"/>
    <w:uiPriority w:val="99"/>
    <w:semiHidden/>
    <w:unhideWhenUsed/>
    <w:rsid w:val="00CA6456"/>
    <w:rPr>
      <w:b/>
      <w:bCs/>
    </w:rPr>
  </w:style>
  <w:style w:type="character" w:customStyle="1" w:styleId="CommentSubjectChar">
    <w:name w:val="Comment Subject Char"/>
    <w:basedOn w:val="CommentTextChar"/>
    <w:link w:val="CommentSubject"/>
    <w:uiPriority w:val="99"/>
    <w:semiHidden/>
    <w:rsid w:val="00CA6456"/>
    <w:rPr>
      <w:b/>
      <w:bCs/>
      <w:sz w:val="20"/>
      <w:szCs w:val="20"/>
    </w:rPr>
  </w:style>
  <w:style w:type="paragraph" w:styleId="BalloonText">
    <w:name w:val="Balloon Text"/>
    <w:basedOn w:val="Normal"/>
    <w:link w:val="BalloonTextChar"/>
    <w:uiPriority w:val="99"/>
    <w:semiHidden/>
    <w:unhideWhenUsed/>
    <w:rsid w:val="00CA645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456"/>
    <w:rPr>
      <w:rFonts w:ascii="Segoe UI" w:hAnsi="Segoe UI" w:cs="Segoe UI"/>
      <w:sz w:val="18"/>
      <w:szCs w:val="18"/>
    </w:rPr>
  </w:style>
  <w:style w:type="paragraph" w:customStyle="1" w:styleId="TableParagraph">
    <w:name w:val="Table Paragraph"/>
    <w:basedOn w:val="Normal"/>
    <w:uiPriority w:val="1"/>
    <w:qFormat/>
    <w:rsid w:val="007F1B57"/>
    <w:pPr>
      <w:widowControl w:val="0"/>
      <w:autoSpaceDE w:val="0"/>
      <w:autoSpaceDN w:val="0"/>
      <w:spacing w:before="23" w:after="0" w:line="212" w:lineRule="exact"/>
      <w:jc w:val="center"/>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88620-F53A-41D6-A5B2-457512F17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3064</Words>
  <Characters>17471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Buffkin, Karen</dc:creator>
  <cp:keywords/>
  <dc:description/>
  <cp:lastModifiedBy>Marc Fitch</cp:lastModifiedBy>
  <cp:revision>2</cp:revision>
  <dcterms:created xsi:type="dcterms:W3CDTF">2022-01-19T16:14:00Z</dcterms:created>
  <dcterms:modified xsi:type="dcterms:W3CDTF">2022-01-19T16:14:00Z</dcterms:modified>
</cp:coreProperties>
</file>